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93" w:rsidRDefault="009B33D2" w:rsidP="001C1F93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-34925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F93" w:rsidRDefault="001C1F93" w:rsidP="001C1F93">
      <w:pPr>
        <w:jc w:val="center"/>
        <w:rPr>
          <w:b/>
        </w:rPr>
      </w:pPr>
    </w:p>
    <w:p w:rsidR="001C1F93" w:rsidRPr="00AC107B" w:rsidRDefault="001C1F93" w:rsidP="001C1F93">
      <w:pPr>
        <w:jc w:val="center"/>
        <w:outlineLvl w:val="0"/>
        <w:rPr>
          <w:b/>
        </w:rPr>
      </w:pPr>
      <w:r w:rsidRPr="00AC107B">
        <w:rPr>
          <w:b/>
        </w:rPr>
        <w:t>TRIVIS - Střední škola veřejnoprávní a Vyšší odborná škola prevence kriminality</w:t>
      </w:r>
    </w:p>
    <w:p w:rsidR="001C1F93" w:rsidRPr="00AC107B" w:rsidRDefault="001C1F93" w:rsidP="001C1F93">
      <w:pPr>
        <w:jc w:val="center"/>
        <w:outlineLvl w:val="0"/>
        <w:rPr>
          <w:b/>
        </w:rPr>
      </w:pPr>
      <w:r w:rsidRPr="00AC107B">
        <w:rPr>
          <w:b/>
        </w:rPr>
        <w:t>a krizového řízení Praha,s. r. o.</w:t>
      </w:r>
    </w:p>
    <w:p w:rsidR="001C1F93" w:rsidRPr="00E16DFC" w:rsidRDefault="001C1F93" w:rsidP="001C1F93">
      <w:pP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 xml:space="preserve">Hovorčovická 1281/11, 182 00 </w:t>
      </w:r>
      <w:r w:rsidR="006A1F1F">
        <w:rPr>
          <w:b/>
          <w:sz w:val="18"/>
          <w:szCs w:val="18"/>
        </w:rPr>
        <w:t xml:space="preserve"> </w:t>
      </w:r>
      <w:r w:rsidRPr="00E16DFC">
        <w:rPr>
          <w:b/>
          <w:sz w:val="18"/>
          <w:szCs w:val="18"/>
        </w:rPr>
        <w:t>Praha 8</w:t>
      </w:r>
    </w:p>
    <w:p w:rsidR="001C1F93" w:rsidRPr="00E16DFC" w:rsidRDefault="001C1F93" w:rsidP="001C1F93">
      <w:pP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>OR  vedený Městským soudem v Praze, oddíl C, vložka 50353</w:t>
      </w:r>
    </w:p>
    <w:p w:rsidR="001C1F93" w:rsidRDefault="001C1F93" w:rsidP="001C1F93">
      <w:pPr>
        <w:pBdr>
          <w:bottom w:val="single" w:sz="12" w:space="0" w:color="auto"/>
        </w:pBdr>
        <w:jc w:val="center"/>
        <w:outlineLvl w:val="0"/>
        <w:rPr>
          <w:b/>
          <w:sz w:val="18"/>
          <w:szCs w:val="18"/>
        </w:rPr>
      </w:pPr>
      <w:r w:rsidRPr="00E16DFC">
        <w:rPr>
          <w:b/>
          <w:sz w:val="18"/>
          <w:szCs w:val="18"/>
        </w:rPr>
        <w:t xml:space="preserve">Telefon a fax: </w:t>
      </w:r>
      <w:r w:rsidR="00973B94">
        <w:rPr>
          <w:b/>
          <w:sz w:val="18"/>
          <w:szCs w:val="18"/>
        </w:rPr>
        <w:t>283 911 561</w:t>
      </w:r>
      <w:r w:rsidRPr="00E16DFC">
        <w:rPr>
          <w:b/>
          <w:sz w:val="18"/>
          <w:szCs w:val="18"/>
        </w:rPr>
        <w:t xml:space="preserve">          E-mail :</w:t>
      </w:r>
      <w:r w:rsidR="00973B94">
        <w:rPr>
          <w:b/>
          <w:sz w:val="18"/>
          <w:szCs w:val="18"/>
        </w:rPr>
        <w:t>vos@trivis.cz</w:t>
      </w:r>
      <w:r w:rsidRPr="00E16DFC">
        <w:rPr>
          <w:b/>
          <w:sz w:val="18"/>
          <w:szCs w:val="18"/>
        </w:rPr>
        <w:t xml:space="preserve">               IČO 25 10 91 38</w:t>
      </w:r>
    </w:p>
    <w:p w:rsidR="006768B9" w:rsidRDefault="001C1F93" w:rsidP="006768B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68B9" w:rsidRPr="00951F07" w:rsidRDefault="006768B9" w:rsidP="006768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1F07">
        <w:rPr>
          <w:rFonts w:ascii="Arial" w:hAnsi="Arial" w:cs="Arial"/>
          <w:b/>
          <w:sz w:val="24"/>
          <w:szCs w:val="24"/>
          <w:u w:val="single"/>
        </w:rPr>
        <w:t>Oznamovací povinnost ke GDPR</w:t>
      </w:r>
    </w:p>
    <w:p w:rsidR="00973B94" w:rsidRPr="00C56DB9" w:rsidRDefault="001C1F93" w:rsidP="00C56DB9">
      <w:pPr>
        <w:outlineLvl w:val="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Škola, TRIVIS – SŠV a VOŠ Praha, s.r.o., je správcem osobních údajů (a zvláštních kategorií osobních údajů). Do této problematiky se řadí žáci, jejich zákonní zástupci (dále ZZ) a další osoby, které přicházejí do styku se školou, nebo jim škola poskytne některé služby (pronájem prostor apod.).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Veškeré činnosti související se zpracováním osobních údajů se řídí směrnicí 95/46/ES a zákonem č. 101/2000 Sb. o ochraně osobních údajů ve znění pozdějších předpisů.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>V souvislosti s novým nařízením Evropského parlamentu a Rady (EU) 2016/679 ze dne 27. dubna 2016 o ochraně fyzických osob v souvislosti se zpracováním osobních údajů a o volném pohybu těchto údajů, škola vytváří podmínky a opatření, aby její činnosti při zpracování těchto údajů bylo od 25. května 2018 v souladu s novým nařízením. Chceme Vás touto cestou seznámit s novinkami tohoto nařízení: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Úprava postupu, jakým se subjekt údajů (žák, ZZ a ostatní) obrací na správce (školu) či zpracovatele (zaměstnanec školy) – čl. 12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Vedení záznamů o činnostech zpracování  - čl. 33 a 34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Ohlašování případů porušení zabezpečení osobních údajů - čl. 33 a 34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Zavedení institutu pověřence – čl. 37 -39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Zpřísnění podmínek předávání osobních údajů do ciziny – čl. 44 a </w:t>
      </w:r>
      <w:proofErr w:type="spellStart"/>
      <w:r>
        <w:rPr>
          <w:rFonts w:ascii="Arial" w:hAnsi="Arial" w:cs="Arial"/>
        </w:rPr>
        <w:t>násl</w:t>
      </w:r>
      <w:proofErr w:type="spellEnd"/>
      <w:r>
        <w:rPr>
          <w:rFonts w:ascii="Arial" w:hAnsi="Arial" w:cs="Arial"/>
        </w:rPr>
        <w:t>.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informace a přístup k osobním údajům  - čl. 14 – 16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na přenositelnost údajů – čl. 20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Právo vznést námitku při zpracování – čl. 21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Výslovná úprava práva být zapomenut – čl. 17 odst. 2 GDPR</w:t>
      </w:r>
    </w:p>
    <w:p w:rsidR="002618FB" w:rsidRDefault="002618FB" w:rsidP="002618F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Souhlas se zpracováním osobním údajů může ve vymezených případech vyjádřit i dítě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Výkonem funkce pověřenec pro školu TRIVIS – SŠV a VOŠ Praha s.r.o. byl jmenován zřizovatelem školy Ing. Tomáš Glas – kontakt </w:t>
      </w:r>
      <w:proofErr w:type="spellStart"/>
      <w:r>
        <w:rPr>
          <w:rFonts w:ascii="Arial" w:hAnsi="Arial" w:cs="Arial"/>
        </w:rPr>
        <w:t>poverenec</w:t>
      </w:r>
      <w:proofErr w:type="spellEnd"/>
      <w:r>
        <w:rPr>
          <w:rFonts w:ascii="Arial" w:hAnsi="Arial" w:cs="Arial"/>
        </w:rPr>
        <w:t>@trivis.cz.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6768B9">
        <w:rPr>
          <w:rFonts w:ascii="Arial" w:hAnsi="Arial" w:cs="Arial"/>
        </w:rPr>
        <w:t>4. 5</w:t>
      </w:r>
      <w:r>
        <w:rPr>
          <w:rFonts w:ascii="Arial" w:hAnsi="Arial" w:cs="Arial"/>
        </w:rPr>
        <w:t>. 2018</w:t>
      </w: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rPr>
          <w:rFonts w:ascii="Arial" w:hAnsi="Arial" w:cs="Arial"/>
        </w:rPr>
      </w:pPr>
    </w:p>
    <w:p w:rsidR="002618FB" w:rsidRDefault="002618FB" w:rsidP="002618FB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Mgr. Bc. Jiří Fuchs</w:t>
      </w:r>
      <w:r>
        <w:rPr>
          <w:rFonts w:ascii="Arial" w:hAnsi="Arial" w:cs="Arial"/>
        </w:rPr>
        <w:tab/>
        <w:t xml:space="preserve">Ing. Tomáš Glas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</w:t>
      </w:r>
    </w:p>
    <w:p w:rsidR="002618FB" w:rsidRDefault="002618FB" w:rsidP="002618FB">
      <w:pPr>
        <w:tabs>
          <w:tab w:val="center" w:pos="2268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ředitel školy</w:t>
      </w:r>
      <w:r>
        <w:rPr>
          <w:rFonts w:ascii="Arial" w:hAnsi="Arial" w:cs="Arial"/>
        </w:rPr>
        <w:tab/>
        <w:t>pověřenec GDPR</w:t>
      </w:r>
    </w:p>
    <w:p w:rsidR="002618FB" w:rsidRPr="00951F07" w:rsidRDefault="002618FB" w:rsidP="002618FB">
      <w:pPr>
        <w:rPr>
          <w:rFonts w:ascii="Arial" w:hAnsi="Arial" w:cs="Arial"/>
        </w:rPr>
      </w:pPr>
    </w:p>
    <w:p w:rsidR="00975BB6" w:rsidRPr="00951F07" w:rsidRDefault="00975BB6" w:rsidP="00975BB6">
      <w:pPr>
        <w:rPr>
          <w:rFonts w:ascii="Arial" w:hAnsi="Arial" w:cs="Arial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F87E83" w:rsidRDefault="00F87E83" w:rsidP="001C1F93">
      <w:pPr>
        <w:jc w:val="both"/>
        <w:rPr>
          <w:sz w:val="22"/>
          <w:szCs w:val="22"/>
        </w:rPr>
      </w:pPr>
    </w:p>
    <w:p w:rsidR="00C56DB9" w:rsidRDefault="00C56DB9" w:rsidP="001C1F93">
      <w:pPr>
        <w:jc w:val="both"/>
        <w:rPr>
          <w:sz w:val="22"/>
          <w:szCs w:val="22"/>
        </w:rPr>
      </w:pPr>
    </w:p>
    <w:p w:rsidR="001C1F93" w:rsidRDefault="001C1F93" w:rsidP="009B33D2">
      <w:pPr>
        <w:jc w:val="right"/>
      </w:pPr>
    </w:p>
    <w:sectPr w:rsidR="001C1F93" w:rsidSect="00B709F0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96430"/>
    <w:multiLevelType w:val="hybridMultilevel"/>
    <w:tmpl w:val="8376E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compat/>
  <w:rsids>
    <w:rsidRoot w:val="001C1F93"/>
    <w:rsid w:val="00006CEB"/>
    <w:rsid w:val="00011BF3"/>
    <w:rsid w:val="000517E3"/>
    <w:rsid w:val="000536F5"/>
    <w:rsid w:val="001126CF"/>
    <w:rsid w:val="00145E53"/>
    <w:rsid w:val="00192B9A"/>
    <w:rsid w:val="001977D5"/>
    <w:rsid w:val="001C1F93"/>
    <w:rsid w:val="0025641C"/>
    <w:rsid w:val="002618FB"/>
    <w:rsid w:val="002A19AC"/>
    <w:rsid w:val="002E6BF1"/>
    <w:rsid w:val="0032010A"/>
    <w:rsid w:val="00402825"/>
    <w:rsid w:val="005125A5"/>
    <w:rsid w:val="006768B9"/>
    <w:rsid w:val="006A1F1F"/>
    <w:rsid w:val="007102C4"/>
    <w:rsid w:val="00746EA1"/>
    <w:rsid w:val="007B24F4"/>
    <w:rsid w:val="007B4DA9"/>
    <w:rsid w:val="007D16A8"/>
    <w:rsid w:val="00897128"/>
    <w:rsid w:val="008F3B64"/>
    <w:rsid w:val="008F7971"/>
    <w:rsid w:val="00973B94"/>
    <w:rsid w:val="00975BB6"/>
    <w:rsid w:val="009A4558"/>
    <w:rsid w:val="009B33D2"/>
    <w:rsid w:val="00A602FC"/>
    <w:rsid w:val="00B2679B"/>
    <w:rsid w:val="00B518BD"/>
    <w:rsid w:val="00B709F0"/>
    <w:rsid w:val="00BE7EA2"/>
    <w:rsid w:val="00C56DB9"/>
    <w:rsid w:val="00C656CD"/>
    <w:rsid w:val="00CB6019"/>
    <w:rsid w:val="00F87E83"/>
    <w:rsid w:val="00FC0ABB"/>
    <w:rsid w:val="00FC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1F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1F93"/>
    <w:pPr>
      <w:jc w:val="both"/>
    </w:pPr>
    <w:rPr>
      <w:sz w:val="24"/>
    </w:rPr>
  </w:style>
  <w:style w:type="character" w:styleId="Hypertextovodkaz">
    <w:name w:val="Hyperlink"/>
    <w:rsid w:val="001C1F93"/>
    <w:rPr>
      <w:color w:val="0000FF"/>
      <w:u w:val="single"/>
    </w:rPr>
  </w:style>
  <w:style w:type="table" w:styleId="Mkatabulky">
    <w:name w:val="Table Grid"/>
    <w:basedOn w:val="Normlntabulka"/>
    <w:uiPriority w:val="59"/>
    <w:rsid w:val="00C5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TRIVIS - Střední škola veřejnoprávní a Vyšší odborná škola prevence kriminality</vt:lpstr>
      <vt:lpstr>TRIVIS - Střední škola veřejnoprávní a Vyšší odborná škola prevence kriminality</vt:lpstr>
      <vt:lpstr>a krizového řízení Praha,s. r. o.</vt:lpstr>
      <vt:lpstr>Hovorčovická 1281/11, 182 00  Praha 8</vt:lpstr>
      <vt:lpstr>OR  vedený Městským soudem v Praze, oddíl C, vložka 50353</vt:lpstr>
      <vt:lpstr>Telefon a fax: 283 911 561          E-mail :vos@trivis.cz               IČO 25 1</vt:lpstr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Jirka</dc:creator>
  <cp:lastModifiedBy>Bakalari</cp:lastModifiedBy>
  <cp:revision>3</cp:revision>
  <cp:lastPrinted>2017-04-03T07:48:00Z</cp:lastPrinted>
  <dcterms:created xsi:type="dcterms:W3CDTF">2018-05-04T08:01:00Z</dcterms:created>
  <dcterms:modified xsi:type="dcterms:W3CDTF">2018-05-04T08:02:00Z</dcterms:modified>
</cp:coreProperties>
</file>