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E07C49"/>
    <w:p w:rsidR="0000574E" w:rsidRDefault="00820914" w:rsidP="0000574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4E"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>CH PRACÍ NA ŠKOLNÍ ROK 2022/2023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750891" w:rsidRDefault="00375C0E" w:rsidP="00375C0E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DE1DB6">
            <w:r w:rsidRPr="00953E07">
              <w:t>Trestní řízení, jeho průběh a spolupráce OČTŘ</w:t>
            </w:r>
          </w:p>
          <w:p w:rsidR="00DE1DB6" w:rsidRPr="00953E07" w:rsidRDefault="00DE1DB6" w:rsidP="003873E2">
            <w:pPr>
              <w:spacing w:after="240"/>
              <w:contextualSpacing/>
            </w:pPr>
          </w:p>
        </w:tc>
      </w:tr>
    </w:tbl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Komunikace krizového managementu s obyvatelstvem v průběhu mimořádných situací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Konflikty a konfliktní situace v policejní praxi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Osobnost pachatele a výkon trestu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Recidiva trestné činnosti a osobnost pachatele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Role obětí trestných činů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375C0E" w:rsidRPr="00750891" w:rsidRDefault="00375C0E" w:rsidP="00B63F94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 xml:space="preserve">(pouze </w:t>
      </w:r>
      <w:r w:rsidR="00796E8B" w:rsidRPr="00750891">
        <w:rPr>
          <w:color w:val="FF0000"/>
        </w:rPr>
        <w:t xml:space="preserve">obor </w:t>
      </w:r>
      <w:r w:rsidRPr="00750891">
        <w:rPr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D676FE" w:rsidRDefault="00D676FE" w:rsidP="00496828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</w:tblGrid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Exploze zemního plynu v budovách příčiny a následky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Otravy oxidem uhelnatým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Výbuch hnojiva v Libanonu v přístavu Bejrút 2020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4B28D7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Havárie jaderné elektrárny </w:t>
            </w:r>
            <w:proofErr w:type="spellStart"/>
            <w:r w:rsidRPr="00E668B9">
              <w:t>Fukušima</w:t>
            </w:r>
            <w:proofErr w:type="spellEnd"/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Havárie jaderných elektráren</w:t>
            </w:r>
          </w:p>
        </w:tc>
      </w:tr>
      <w:tr w:rsidR="0061063C" w:rsidRPr="005D27F7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227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Biologické zbraně a </w:t>
            </w:r>
            <w:proofErr w:type="spellStart"/>
            <w:r w:rsidRPr="00E668B9">
              <w:t>Coronavir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Kauza </w:t>
            </w:r>
            <w:proofErr w:type="spellStart"/>
            <w:r w:rsidRPr="00E668B9">
              <w:t>Vrbětice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Případ </w:t>
            </w:r>
            <w:proofErr w:type="spellStart"/>
            <w:r w:rsidRPr="00E668B9">
              <w:t>Novičok</w:t>
            </w:r>
            <w:proofErr w:type="spellEnd"/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Zbraně hromadného ničení a jaderná válka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>Chemické havárie ve vybrané oblasti</w:t>
            </w:r>
          </w:p>
        </w:tc>
      </w:tr>
      <w:tr w:rsidR="0061063C" w:rsidRPr="00C0472C" w:rsidTr="004818D0">
        <w:trPr>
          <w:trHeight w:hRule="exact" w:val="284"/>
          <w:jc w:val="center"/>
        </w:trPr>
        <w:tc>
          <w:tcPr>
            <w:tcW w:w="1134" w:type="dxa"/>
            <w:vAlign w:val="center"/>
          </w:tcPr>
          <w:p w:rsidR="0061063C" w:rsidRPr="00C0472C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</w:tcPr>
          <w:p w:rsidR="0061063C" w:rsidRPr="00E668B9" w:rsidRDefault="0061063C" w:rsidP="0061063C">
            <w:pPr>
              <w:pStyle w:val="Odstavecseseznamem"/>
              <w:numPr>
                <w:ilvl w:val="0"/>
                <w:numId w:val="29"/>
              </w:numPr>
              <w:spacing w:line="360" w:lineRule="auto"/>
              <w:ind w:left="782" w:hanging="357"/>
              <w:jc w:val="left"/>
            </w:pPr>
            <w:r w:rsidRPr="00E668B9">
              <w:t xml:space="preserve"> Příčiny a důsledky </w:t>
            </w:r>
            <w:proofErr w:type="spellStart"/>
            <w:r w:rsidRPr="00E668B9">
              <w:t>Blackoutu</w:t>
            </w:r>
            <w:proofErr w:type="spellEnd"/>
            <w:r w:rsidRPr="00E668B9">
              <w:t xml:space="preserve"> v ČR</w:t>
            </w:r>
          </w:p>
        </w:tc>
      </w:tr>
    </w:tbl>
    <w:p w:rsidR="00D676FE" w:rsidRDefault="00D676FE" w:rsidP="00496828">
      <w:pPr>
        <w:pStyle w:val="Odstavecseseznamem"/>
        <w:spacing w:line="240" w:lineRule="auto"/>
        <w:ind w:left="0"/>
        <w:rPr>
          <w:b/>
          <w:u w:val="single"/>
        </w:rPr>
      </w:pPr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69"/>
      </w:tblGrid>
      <w:tr w:rsidR="0061063C" w:rsidRPr="00391220" w:rsidTr="00157C85">
        <w:trPr>
          <w:cantSplit/>
          <w:trHeight w:val="272"/>
          <w:jc w:val="center"/>
        </w:trPr>
        <w:tc>
          <w:tcPr>
            <w:tcW w:w="565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565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Tornádo na Moravě 2021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a zátopové oblasti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Povodně 1997 a 2002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Extrémní sucho a teplo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Druhy povodní a Ledové povodně v historii ČR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Živelní pohromy v ČR v průběhu století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>Následky bouřek a úderů blesků</w:t>
            </w:r>
            <w:bookmarkStart w:id="0" w:name="_GoBack"/>
            <w:bookmarkEnd w:id="0"/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360" w:lineRule="auto"/>
              <w:jc w:val="left"/>
            </w:pPr>
            <w:r w:rsidRPr="00EF7603">
              <w:t xml:space="preserve"> Přehled opatření proti Covid-19 </w:t>
            </w:r>
          </w:p>
        </w:tc>
      </w:tr>
      <w:tr w:rsidR="0061063C" w:rsidRPr="00391220" w:rsidTr="00157C85">
        <w:trPr>
          <w:cantSplit/>
          <w:trHeight w:val="272"/>
          <w:jc w:val="center"/>
        </w:trPr>
        <w:tc>
          <w:tcPr>
            <w:tcW w:w="567" w:type="pct"/>
            <w:vAlign w:val="center"/>
          </w:tcPr>
          <w:p w:rsidR="0061063C" w:rsidRPr="00391220" w:rsidRDefault="0061063C" w:rsidP="006106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4433" w:type="pct"/>
          </w:tcPr>
          <w:p w:rsidR="0061063C" w:rsidRPr="00EF7603" w:rsidRDefault="0061063C" w:rsidP="0061063C">
            <w:pPr>
              <w:pStyle w:val="Odstavecseseznamem"/>
              <w:numPr>
                <w:ilvl w:val="0"/>
                <w:numId w:val="30"/>
              </w:numPr>
              <w:spacing w:line="480" w:lineRule="auto"/>
              <w:jc w:val="left"/>
            </w:pPr>
            <w:r w:rsidRPr="00EF7603">
              <w:t>Historie a současnost zemětřesení a lavin v ČR</w:t>
            </w:r>
          </w:p>
        </w:tc>
      </w:tr>
    </w:tbl>
    <w:p w:rsidR="00D25795" w:rsidRDefault="00D25795" w:rsidP="003873E2"/>
    <w:p w:rsidR="00D25795" w:rsidRDefault="00D25795" w:rsidP="003873E2"/>
    <w:p w:rsidR="00D25795" w:rsidRDefault="00D25795" w:rsidP="003873E2"/>
    <w:p w:rsidR="00375C0E" w:rsidRPr="00D25795" w:rsidRDefault="00375C0E" w:rsidP="00D676FE">
      <w:pPr>
        <w:jc w:val="center"/>
        <w:rPr>
          <w:color w:val="FF0000"/>
        </w:rPr>
      </w:pPr>
      <w:r w:rsidRPr="00D25795">
        <w:rPr>
          <w:color w:val="FF0000"/>
        </w:rPr>
        <w:t>(pouze obor prevence kriminality)</w:t>
      </w:r>
    </w:p>
    <w:p w:rsidR="00796E8B" w:rsidRPr="00750891" w:rsidRDefault="00796E8B" w:rsidP="003873E2">
      <w:pPr>
        <w:pStyle w:val="Odstavecseseznamem"/>
        <w:spacing w:line="240" w:lineRule="auto"/>
        <w:ind w:left="426"/>
        <w:jc w:val="center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Kriminální recidiva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Oběť trestného činu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Pomoc obětem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Typologie pachatelů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Násilná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Sexuální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Kriminalita spjatá s prostitucí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Organizovaná kriminalita s akcentem na zločinecká uskupení v ČR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22566E">
        <w:trPr>
          <w:trHeight w:val="384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780115" w:rsidP="003873E2">
            <w:r>
              <w:t>Obecná kriminalita, největší nešvar České společnosti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Kyberšikana</w:t>
            </w:r>
            <w:proofErr w:type="spellEnd"/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Pouliční kriminality – pachatelé, oběti, možnosti prevence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Prevence kriminality ve školách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Role měst a obcí v systému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Kybergrooming</w:t>
            </w:r>
            <w:proofErr w:type="spellEnd"/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Sociální a situační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Sociálně patologické jevy jako kriminogenní faktory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Alternativní tresty</w:t>
            </w:r>
            <w:r w:rsidR="00780115">
              <w:t xml:space="preserve"> a jejich realizace ve společnosti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3873E2">
      <w:pPr>
        <w:spacing w:after="200"/>
        <w:contextualSpacing/>
      </w:pPr>
    </w:p>
    <w:p w:rsidR="008560CA" w:rsidRDefault="008560CA" w:rsidP="00796E8B">
      <w:pPr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160" w:line="259" w:lineRule="auto"/>
            </w:pPr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496828">
      <w:head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3A" w:rsidRDefault="00C9573A" w:rsidP="00A357F3">
      <w:r>
        <w:separator/>
      </w:r>
    </w:p>
  </w:endnote>
  <w:endnote w:type="continuationSeparator" w:id="0">
    <w:p w:rsidR="00C9573A" w:rsidRDefault="00C9573A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3A" w:rsidRDefault="00C9573A" w:rsidP="00A357F3">
      <w:r>
        <w:separator/>
      </w:r>
    </w:p>
  </w:footnote>
  <w:footnote w:type="continuationSeparator" w:id="0">
    <w:p w:rsidR="00C9573A" w:rsidRDefault="00C9573A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4E0"/>
    <w:multiLevelType w:val="hybridMultilevel"/>
    <w:tmpl w:val="B4C09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A23"/>
    <w:multiLevelType w:val="hybridMultilevel"/>
    <w:tmpl w:val="A29EFF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57C85"/>
    <w:rsid w:val="001822B1"/>
    <w:rsid w:val="00187660"/>
    <w:rsid w:val="00193233"/>
    <w:rsid w:val="001F3EAB"/>
    <w:rsid w:val="00213993"/>
    <w:rsid w:val="0022566E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23296"/>
    <w:rsid w:val="004243D2"/>
    <w:rsid w:val="00434691"/>
    <w:rsid w:val="00451AB7"/>
    <w:rsid w:val="00457BD0"/>
    <w:rsid w:val="00471558"/>
    <w:rsid w:val="0048089B"/>
    <w:rsid w:val="004818D0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1063C"/>
    <w:rsid w:val="0065081E"/>
    <w:rsid w:val="006711B6"/>
    <w:rsid w:val="00675836"/>
    <w:rsid w:val="006A5468"/>
    <w:rsid w:val="006C2D39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B1FEA"/>
    <w:rsid w:val="00AC6315"/>
    <w:rsid w:val="00AC733F"/>
    <w:rsid w:val="00AE2628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9573A"/>
    <w:rsid w:val="00CA145D"/>
    <w:rsid w:val="00CA6001"/>
    <w:rsid w:val="00CB0403"/>
    <w:rsid w:val="00CB5A78"/>
    <w:rsid w:val="00CF77BF"/>
    <w:rsid w:val="00D15D2E"/>
    <w:rsid w:val="00D25795"/>
    <w:rsid w:val="00D3209E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7C49"/>
    <w:rsid w:val="00E12F69"/>
    <w:rsid w:val="00E1583B"/>
    <w:rsid w:val="00E20A35"/>
    <w:rsid w:val="00E7193A"/>
    <w:rsid w:val="00E73DF7"/>
    <w:rsid w:val="00EA3D0E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20B2B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5493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9</cp:revision>
  <cp:lastPrinted>2021-04-08T07:32:00Z</cp:lastPrinted>
  <dcterms:created xsi:type="dcterms:W3CDTF">2022-02-11T06:55:00Z</dcterms:created>
  <dcterms:modified xsi:type="dcterms:W3CDTF">2022-02-23T08:38:00Z</dcterms:modified>
</cp:coreProperties>
</file>