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9E" w:rsidRDefault="00605FA2">
      <w:pPr>
        <w:jc w:val="center"/>
        <w:rPr>
          <w:b/>
          <w:bCs/>
          <w:color w:val="002060"/>
          <w:sz w:val="28"/>
          <w:szCs w:val="28"/>
          <w:u w:color="002060"/>
        </w:rPr>
      </w:pPr>
      <w:r>
        <w:rPr>
          <w:b/>
          <w:bCs/>
          <w:color w:val="002060"/>
          <w:sz w:val="28"/>
          <w:szCs w:val="28"/>
          <w:u w:color="002060"/>
        </w:rPr>
        <w:t>Okruhy z </w:t>
      </w:r>
      <w:proofErr w:type="spellStart"/>
      <w:r>
        <w:rPr>
          <w:b/>
          <w:bCs/>
          <w:color w:val="002060"/>
          <w:sz w:val="28"/>
          <w:szCs w:val="28"/>
          <w:u w:color="002060"/>
        </w:rPr>
        <w:t>Krizov</w:t>
      </w:r>
      <w:proofErr w:type="spellEnd"/>
      <w:r>
        <w:rPr>
          <w:b/>
          <w:bCs/>
          <w:color w:val="002060"/>
          <w:sz w:val="28"/>
          <w:szCs w:val="28"/>
          <w:u w:color="002060"/>
          <w:lang w:val="fr-FR"/>
        </w:rPr>
        <w:t>é</w:t>
      </w:r>
      <w:r>
        <w:rPr>
          <w:b/>
          <w:bCs/>
          <w:color w:val="002060"/>
          <w:sz w:val="28"/>
          <w:szCs w:val="28"/>
          <w:u w:color="002060"/>
        </w:rPr>
        <w:t xml:space="preserve">ho řízení a Havarijního plánování </w:t>
      </w:r>
      <w:r>
        <w:rPr>
          <w:b/>
          <w:bCs/>
          <w:color w:val="002060"/>
          <w:sz w:val="28"/>
          <w:szCs w:val="28"/>
          <w:u w:color="002060"/>
          <w:lang w:val="en-US"/>
        </w:rPr>
        <w:t xml:space="preserve">k </w:t>
      </w:r>
      <w:proofErr w:type="spellStart"/>
      <w:r>
        <w:rPr>
          <w:b/>
          <w:bCs/>
          <w:color w:val="002060"/>
          <w:sz w:val="28"/>
          <w:szCs w:val="28"/>
          <w:u w:color="002060"/>
          <w:lang w:val="en-US"/>
        </w:rPr>
        <w:t>absolventsk</w:t>
      </w:r>
      <w:proofErr w:type="spellEnd"/>
      <w:r>
        <w:rPr>
          <w:b/>
          <w:bCs/>
          <w:color w:val="002060"/>
          <w:sz w:val="28"/>
          <w:szCs w:val="28"/>
          <w:u w:color="002060"/>
          <w:lang w:val="fr-FR"/>
        </w:rPr>
        <w:t xml:space="preserve">é </w:t>
      </w:r>
      <w:r>
        <w:rPr>
          <w:b/>
          <w:bCs/>
          <w:color w:val="002060"/>
          <w:sz w:val="28"/>
          <w:szCs w:val="28"/>
          <w:u w:color="002060"/>
        </w:rPr>
        <w:t xml:space="preserve">zkoušce   </w:t>
      </w:r>
    </w:p>
    <w:p w:rsidR="004A609E" w:rsidRDefault="00605FA2">
      <w:pPr>
        <w:jc w:val="center"/>
        <w:rPr>
          <w:b/>
          <w:bCs/>
          <w:color w:val="002060"/>
          <w:sz w:val="28"/>
          <w:szCs w:val="28"/>
          <w:u w:color="002060"/>
        </w:rPr>
      </w:pPr>
      <w:r>
        <w:rPr>
          <w:b/>
          <w:bCs/>
          <w:color w:val="002060"/>
          <w:sz w:val="28"/>
          <w:szCs w:val="28"/>
          <w:u w:color="002060"/>
        </w:rPr>
        <w:t>školní rok 202</w:t>
      </w:r>
      <w:r w:rsidR="00F01568">
        <w:rPr>
          <w:b/>
          <w:bCs/>
          <w:color w:val="002060"/>
          <w:sz w:val="28"/>
          <w:szCs w:val="28"/>
          <w:u w:color="002060"/>
        </w:rPr>
        <w:t>3</w:t>
      </w:r>
      <w:r>
        <w:rPr>
          <w:b/>
          <w:bCs/>
          <w:color w:val="002060"/>
          <w:sz w:val="28"/>
          <w:szCs w:val="28"/>
          <w:u w:color="002060"/>
        </w:rPr>
        <w:t>/202</w:t>
      </w:r>
      <w:r w:rsidR="00F01568">
        <w:rPr>
          <w:b/>
          <w:bCs/>
          <w:color w:val="002060"/>
          <w:sz w:val="28"/>
          <w:szCs w:val="28"/>
          <w:u w:color="002060"/>
        </w:rPr>
        <w:t>4</w:t>
      </w:r>
    </w:p>
    <w:p w:rsidR="00F01568" w:rsidRPr="00DA2894" w:rsidRDefault="00F01568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Charakterizujte Plán krizové připravenosti. Kdo PKP zpracovává a podle jakých právních předpisů. Uveďte obsah PKP.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Vysvětlete jaký je rozdíl mezi vnitřním havarijním plánem, vnějším havarijním plánem a 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nl-NL"/>
        </w:rPr>
        <w:t>havarijn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ím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plánem kraje. Na základě čeho se plány pracovávají, kdo plány schvaluje, kde jsou uloženy a kdo je využívá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zh-TW" w:eastAsia="zh-TW"/>
        </w:rPr>
        <w:t>?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Co jsou to hospodářská opatření pro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stavy</w:t>
      </w:r>
      <w:r w:rsidR="00037BAC"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(HOPKS)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? </w:t>
      </w:r>
      <w:r w:rsidR="00F01568" w:rsidRPr="00DA2894">
        <w:rPr>
          <w:rFonts w:ascii="Times New Roman" w:hAnsi="Times New Roman"/>
          <w:color w:val="000000" w:themeColor="text1"/>
          <w:sz w:val="24"/>
          <w:szCs w:val="24"/>
        </w:rPr>
        <w:t>V jakých případech a k čemu lze systém HOPKS použít?</w:t>
      </w:r>
    </w:p>
    <w:p w:rsidR="004A609E" w:rsidRPr="00DA2894" w:rsidRDefault="00605FA2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Krizový plán-definice. Kdo krizový plán zpracovává a podle jakých právních předpisů. Struktura/náležitosti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plánu. Charakterizujte operativní část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ho plánu Kraje.</w:t>
      </w:r>
    </w:p>
    <w:p w:rsidR="004A609E" w:rsidRPr="00DA2894" w:rsidRDefault="00037BAC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Vyjmenujte orgány krizového řízení a uveďte úkoly při zajišťování připravenosti ČR na krizové situace, při jejich řešení nebo k ochraně kritické infrastruktury.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V závislosti na rozsahu i druhu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mimořádn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události rozeznáváme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jednotliv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stupně poplachu IZS. Uveďte jejich množství, název a uveďte co je jejich obsahem.   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máme druhy jednotek požární ochrany (JPO) zřízen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dle zákona č.133/1985 Sb., do kolika kategorií je dělíme a  co je obsahem jednotlivých kategorií.</w:t>
      </w:r>
    </w:p>
    <w:p w:rsidR="004A609E" w:rsidRPr="00DA2894" w:rsidRDefault="00F01568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Jaká je v ČR soustava krizových štábů?</w:t>
      </w:r>
      <w:r w:rsidR="00605FA2"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Charakterizujte úlohu Ústředního krizového štábu.</w:t>
      </w:r>
    </w:p>
    <w:p w:rsidR="004A609E" w:rsidRPr="00DA2894" w:rsidRDefault="00605FA2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Uveďte co je z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na havarijního plánování a jaký je rozdíl mezi jejím stanovením okolo jaderných zařízení a okolo zařízení s nebezpečnými lá</w:t>
      </w:r>
      <w:bookmarkStart w:id="0" w:name="_GoBack"/>
      <w:bookmarkEnd w:id="0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tkami a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kter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předpisy tuto problematiku řeší. 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plánování. Co je „typový plán</w:t>
      </w:r>
      <w:r w:rsidRPr="00DA2894">
        <w:rPr>
          <w:rFonts w:ascii="Times New Roman" w:hAnsi="Times New Roman"/>
          <w:color w:val="000000" w:themeColor="text1"/>
          <w:sz w:val="24"/>
          <w:szCs w:val="24"/>
          <w:rtl/>
          <w:lang w:val="ar-SA"/>
        </w:rPr>
        <w:t>“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, jaký je důvod jejich zpracování a vyjmenujte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někter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zh-TW" w:eastAsia="zh-TW"/>
        </w:rPr>
        <w:t>? M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sto </w:t>
      </w:r>
      <w:r w:rsidRPr="00DA2894">
        <w:rPr>
          <w:rFonts w:ascii="Times New Roman" w:hAnsi="Times New Roman"/>
          <w:color w:val="000000" w:themeColor="text1"/>
          <w:sz w:val="24"/>
          <w:szCs w:val="24"/>
          <w:rtl/>
          <w:lang w:val="ar-SA"/>
        </w:rPr>
        <w:t>“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typových plánů„ v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syst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mu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ho plánování.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Povodňový plán-obecně. K čemu slouží. Na jakých stupních je zpracováván. 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znáte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povodňov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plány. Obsah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povodňov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ho plánu a charakteristika jeho částí.</w:t>
      </w:r>
    </w:p>
    <w:p w:rsidR="004A609E" w:rsidRPr="00DA2894" w:rsidRDefault="00605FA2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Uveďte obsah a rozsah plnění úkolů ochrany obyvatelstva na úrovni kraje (dle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zákona a zákona o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integrovan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m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záchrann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m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syst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mu). 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Dokumentace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integrovan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záchrann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syst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mu a charakterizujte dokument IZS – 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dohody o poskytnutí pomoci jsou uzavírány dle vyhlášky č. 328/2001 Sb.? Co je plánovaná pomoc na vyžádání a kdo ji poskytuje?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znáte prostředky individuální ochrany pro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jednotliv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věkov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skupiny obyvatelstva a k čemu jsou v 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současn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době určeny.</w:t>
      </w:r>
    </w:p>
    <w:p w:rsidR="004A609E" w:rsidRPr="00DA2894" w:rsidRDefault="00605FA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Havarijní plán kraje (právní normy, definice, kdo ho zpracovává a podle 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předpisu, kdo schvaluje,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způ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pt-PT"/>
        </w:rPr>
        <w:t>sob p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řípravy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). Struktura/náležitosti havarijního plánu kraje. Charakterizujte informační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čá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nl-NL"/>
        </w:rPr>
        <w:t>st havarijn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ího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plánu kraje.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Vysvětlete pojmy Evakuace,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Invakuace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a Aktivní střelec.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typy mimořádných udá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en-US"/>
        </w:rPr>
        <w:t>lost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í známe a jak je dělí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it-IT"/>
        </w:rPr>
        <w:t>me.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zná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en-US"/>
        </w:rPr>
        <w:t>me f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áze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krize, uveďte obsah činnosti orgánů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ho řízení (posloupnost jednotlivých období z 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časov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a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obsahov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ho hlediska).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 dělí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en-US"/>
        </w:rPr>
        <w:t>me org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ány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řízení a vyjmenujte je. Vymezte v rámci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ho řízení co je Krizový štáb a Bezpečnostní 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pt-PT"/>
        </w:rPr>
        <w:t>rada.</w:t>
      </w:r>
    </w:p>
    <w:p w:rsidR="004A609E" w:rsidRPr="00DA2894" w:rsidRDefault="00037BAC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lastRenderedPageBreak/>
        <w:t>Uveďte druhy a příklady mimořádných událostí.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Jak je v legislativě vymezen pojem IZS, vyjmenujte základní složky a ostatní složky, který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orgá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nl-NL"/>
        </w:rPr>
        <w:t>n slo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žky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koordinuje?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Objasněte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syst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m varování a vyrozumění v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Česk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republice.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Co je Katalogový soubor typový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  <w:lang w:val="de-DE"/>
        </w:rPr>
        <w:t>ch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činností složek IZS? Objasněte, uveďte příklady a na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vybran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m KS blíže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vysvě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it-IT"/>
        </w:rPr>
        <w:t>tlete.</w:t>
      </w:r>
    </w:p>
    <w:p w:rsidR="004A609E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jsou zásady koordinace činnosti složek IZS – zajišťované činnosti, úrovně 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koordinace,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>členění místa zásahu?</w:t>
      </w:r>
    </w:p>
    <w:p w:rsidR="00037BAC" w:rsidRPr="00DA2894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="00037BAC"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znáte</w:t>
      </w:r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krizov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stavy, </w:t>
      </w:r>
      <w:r w:rsidR="00037BAC" w:rsidRPr="00DA2894">
        <w:rPr>
          <w:rFonts w:ascii="Times New Roman" w:hAnsi="Times New Roman"/>
          <w:color w:val="000000" w:themeColor="text1"/>
          <w:sz w:val="24"/>
          <w:szCs w:val="24"/>
        </w:rPr>
        <w:t>kdo je vyhlašuje a na jak dlouho?</w:t>
      </w:r>
    </w:p>
    <w:p w:rsidR="00037BAC" w:rsidRPr="00DA2894" w:rsidRDefault="00037BAC" w:rsidP="00037BA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Bookmark"/>
      <w:bookmarkEnd w:id="1"/>
    </w:p>
    <w:p w:rsidR="004A609E" w:rsidRPr="00DA2894" w:rsidRDefault="00605FA2">
      <w:pPr>
        <w:pStyle w:val="Text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Co je kritická infrastruktura a jaká je její ochrana (prvky 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kritick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é </w:t>
      </w:r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infrastruktury, evropská kritická infrastruktura, průřezová a odvětvová </w:t>
      </w:r>
      <w:proofErr w:type="spellStart"/>
      <w:proofErr w:type="gramStart"/>
      <w:r w:rsidRPr="00DA2894">
        <w:rPr>
          <w:rFonts w:ascii="Times New Roman" w:hAnsi="Times New Roman"/>
          <w:color w:val="000000" w:themeColor="text1"/>
          <w:sz w:val="24"/>
          <w:szCs w:val="24"/>
          <w:lang w:val="de-DE"/>
        </w:rPr>
        <w:t>krit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proofErr w:type="spellStart"/>
      <w:r w:rsidRPr="00DA2894">
        <w:rPr>
          <w:rFonts w:ascii="Times New Roman" w:hAnsi="Times New Roman"/>
          <w:color w:val="000000" w:themeColor="text1"/>
          <w:sz w:val="24"/>
          <w:szCs w:val="24"/>
        </w:rPr>
        <w:t>ria</w:t>
      </w:r>
      <w:proofErr w:type="spellEnd"/>
      <w:r w:rsidRPr="00DA2894">
        <w:rPr>
          <w:rFonts w:ascii="Times New Roman" w:hAnsi="Times New Roman"/>
          <w:color w:val="000000" w:themeColor="text1"/>
          <w:sz w:val="24"/>
          <w:szCs w:val="24"/>
        </w:rPr>
        <w:t xml:space="preserve"> ?</w:t>
      </w:r>
      <w:proofErr w:type="gramEnd"/>
    </w:p>
    <w:p w:rsidR="004A609E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je základní legislativa v oblasti IZS?</w:t>
      </w:r>
    </w:p>
    <w:p w:rsidR="004A609E" w:rsidRDefault="00605FA2">
      <w:pPr>
        <w:pStyle w:val="Bezmezer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jsou základní a ostatní složky IZS a jak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plní úkoly? (organizační struktura, legislativa, dokumentace, základní charakteristika jednotlivých složek)</w:t>
      </w:r>
    </w:p>
    <w:p w:rsidR="004A609E" w:rsidRDefault="00605FA2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Jaká je definice IZS podle </w:t>
      </w:r>
      <w:proofErr w:type="spellStart"/>
      <w:r>
        <w:rPr>
          <w:rFonts w:ascii="Times New Roman" w:hAnsi="Times New Roman"/>
          <w:sz w:val="24"/>
          <w:szCs w:val="24"/>
        </w:rPr>
        <w:t>krizov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legislativy, zásady tvorby IZS, </w:t>
      </w:r>
      <w:proofErr w:type="spellStart"/>
      <w:r>
        <w:rPr>
          <w:rFonts w:ascii="Times New Roman" w:hAnsi="Times New Roman"/>
          <w:sz w:val="24"/>
          <w:szCs w:val="24"/>
        </w:rPr>
        <w:t>jednotliv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složky IZS, struktura HZS Č</w:t>
      </w:r>
      <w:r>
        <w:rPr>
          <w:rFonts w:ascii="Times New Roman" w:hAnsi="Times New Roman"/>
          <w:sz w:val="24"/>
          <w:szCs w:val="24"/>
          <w:lang w:val="zh-TW" w:eastAsia="zh-TW"/>
        </w:rPr>
        <w:t>R?</w:t>
      </w:r>
    </w:p>
    <w:p w:rsidR="004A609E" w:rsidRDefault="00605FA2">
      <w:pPr>
        <w:pStyle w:val="Bezmezer"/>
        <w:numPr>
          <w:ilvl w:val="0"/>
          <w:numId w:val="3"/>
        </w:numPr>
        <w:pBdr>
          <w:bottom w:val="single" w:sz="6" w:space="0" w:color="000000"/>
        </w:pBd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 úkoly plní základní složky IZS </w:t>
      </w:r>
      <w:proofErr w:type="spellStart"/>
      <w:r>
        <w:rPr>
          <w:rFonts w:ascii="Times New Roman" w:hAnsi="Times New Roman"/>
          <w:sz w:val="24"/>
          <w:szCs w:val="24"/>
        </w:rPr>
        <w:t>př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hav</w:t>
      </w:r>
      <w:proofErr w:type="spellEnd"/>
      <w:r>
        <w:rPr>
          <w:rFonts w:ascii="Times New Roman" w:hAnsi="Times New Roman"/>
          <w:sz w:val="24"/>
          <w:szCs w:val="24"/>
        </w:rPr>
        <w:t>árii cisterny s nebezpečnou látkou</w:t>
      </w:r>
    </w:p>
    <w:sectPr w:rsidR="004A609E">
      <w:headerReference w:type="default" r:id="rId7"/>
      <w:footerReference w:type="default" r:id="rId8"/>
      <w:pgSz w:w="11900" w:h="16840"/>
      <w:pgMar w:top="709" w:right="1417" w:bottom="709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8" w:rsidRDefault="00400858">
      <w:pPr>
        <w:spacing w:after="0" w:line="240" w:lineRule="auto"/>
      </w:pPr>
      <w:r>
        <w:separator/>
      </w:r>
    </w:p>
  </w:endnote>
  <w:endnote w:type="continuationSeparator" w:id="0">
    <w:p w:rsidR="00400858" w:rsidRDefault="0040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9E" w:rsidRDefault="004A609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8" w:rsidRDefault="00400858">
      <w:pPr>
        <w:spacing w:after="0" w:line="240" w:lineRule="auto"/>
      </w:pPr>
      <w:r>
        <w:separator/>
      </w:r>
    </w:p>
  </w:footnote>
  <w:footnote w:type="continuationSeparator" w:id="0">
    <w:p w:rsidR="00400858" w:rsidRDefault="0040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9E" w:rsidRDefault="004A609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F1E"/>
    <w:multiLevelType w:val="hybridMultilevel"/>
    <w:tmpl w:val="E2AC9E84"/>
    <w:styleLink w:val="Importovanstyl1"/>
    <w:lvl w:ilvl="0" w:tplc="D9B45AB8">
      <w:start w:val="1"/>
      <w:numFmt w:val="decimal"/>
      <w:lvlText w:val="%1."/>
      <w:lvlJc w:val="left"/>
      <w:pPr>
        <w:tabs>
          <w:tab w:val="left" w:pos="567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E6D542">
      <w:start w:val="1"/>
      <w:numFmt w:val="lowerLetter"/>
      <w:lvlText w:val="%2.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00DFE">
      <w:start w:val="1"/>
      <w:numFmt w:val="lowerRoman"/>
      <w:lvlText w:val="%3."/>
      <w:lvlJc w:val="left"/>
      <w:pPr>
        <w:tabs>
          <w:tab w:val="left" w:pos="567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1A2134">
      <w:start w:val="1"/>
      <w:numFmt w:val="decimal"/>
      <w:lvlText w:val="%4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8A25C">
      <w:start w:val="1"/>
      <w:numFmt w:val="lowerLetter"/>
      <w:lvlText w:val="%5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96ED4C">
      <w:start w:val="1"/>
      <w:numFmt w:val="lowerRoman"/>
      <w:lvlText w:val="%6."/>
      <w:lvlJc w:val="left"/>
      <w:pPr>
        <w:tabs>
          <w:tab w:val="left" w:pos="567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3E02F0">
      <w:start w:val="1"/>
      <w:numFmt w:val="decimal"/>
      <w:lvlText w:val="%7."/>
      <w:lvlJc w:val="left"/>
      <w:pPr>
        <w:tabs>
          <w:tab w:val="left" w:pos="56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D837F2">
      <w:start w:val="1"/>
      <w:numFmt w:val="lowerLetter"/>
      <w:lvlText w:val="%8."/>
      <w:lvlJc w:val="left"/>
      <w:pPr>
        <w:tabs>
          <w:tab w:val="left" w:pos="56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05044">
      <w:start w:val="1"/>
      <w:numFmt w:val="lowerRoman"/>
      <w:lvlText w:val="%9."/>
      <w:lvlJc w:val="left"/>
      <w:pPr>
        <w:tabs>
          <w:tab w:val="left" w:pos="567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7920DD"/>
    <w:multiLevelType w:val="hybridMultilevel"/>
    <w:tmpl w:val="E2AC9E84"/>
    <w:numStyleLink w:val="Importovanstyl1"/>
  </w:abstractNum>
  <w:num w:numId="1">
    <w:abstractNumId w:val="0"/>
  </w:num>
  <w:num w:numId="2">
    <w:abstractNumId w:val="1"/>
  </w:num>
  <w:num w:numId="3">
    <w:abstractNumId w:val="1"/>
    <w:lvlOverride w:ilvl="0">
      <w:lvl w:ilvl="0" w:tplc="C0AC1FD6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28F04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40C30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60ADE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94C4C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F07336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5A185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AAD77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841C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C0AC1FD6">
        <w:start w:val="1"/>
        <w:numFmt w:val="decimal"/>
        <w:lvlText w:val="%1."/>
        <w:lvlJc w:val="left"/>
        <w:pPr>
          <w:tabs>
            <w:tab w:val="left" w:pos="567"/>
            <w:tab w:val="left" w:pos="1560"/>
          </w:tabs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28F042">
        <w:start w:val="1"/>
        <w:numFmt w:val="lowerLetter"/>
        <w:lvlText w:val="%2."/>
        <w:lvlJc w:val="left"/>
        <w:pPr>
          <w:tabs>
            <w:tab w:val="left" w:pos="567"/>
            <w:tab w:val="left" w:pos="15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40C30C">
        <w:start w:val="1"/>
        <w:numFmt w:val="lowerRoman"/>
        <w:lvlText w:val="%3."/>
        <w:lvlJc w:val="left"/>
        <w:pPr>
          <w:tabs>
            <w:tab w:val="left" w:pos="567"/>
            <w:tab w:val="left" w:pos="156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60ADE8">
        <w:start w:val="1"/>
        <w:numFmt w:val="decimal"/>
        <w:lvlText w:val="%4."/>
        <w:lvlJc w:val="left"/>
        <w:pPr>
          <w:tabs>
            <w:tab w:val="left" w:pos="567"/>
            <w:tab w:val="left" w:pos="15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94C4C0">
        <w:start w:val="1"/>
        <w:numFmt w:val="lowerLetter"/>
        <w:lvlText w:val="%5."/>
        <w:lvlJc w:val="left"/>
        <w:pPr>
          <w:tabs>
            <w:tab w:val="left" w:pos="567"/>
            <w:tab w:val="left" w:pos="15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F07336">
        <w:start w:val="1"/>
        <w:numFmt w:val="lowerRoman"/>
        <w:lvlText w:val="%6."/>
        <w:lvlJc w:val="left"/>
        <w:pPr>
          <w:tabs>
            <w:tab w:val="left" w:pos="567"/>
            <w:tab w:val="left" w:pos="156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5A1852">
        <w:start w:val="1"/>
        <w:numFmt w:val="decimal"/>
        <w:lvlText w:val="%7."/>
        <w:lvlJc w:val="left"/>
        <w:pPr>
          <w:tabs>
            <w:tab w:val="left" w:pos="567"/>
            <w:tab w:val="left" w:pos="15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AAD774">
        <w:start w:val="1"/>
        <w:numFmt w:val="lowerLetter"/>
        <w:lvlText w:val="%8."/>
        <w:lvlJc w:val="left"/>
        <w:pPr>
          <w:tabs>
            <w:tab w:val="left" w:pos="567"/>
            <w:tab w:val="left" w:pos="15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841CC">
        <w:start w:val="1"/>
        <w:numFmt w:val="lowerRoman"/>
        <w:lvlText w:val="%9."/>
        <w:lvlJc w:val="left"/>
        <w:pPr>
          <w:tabs>
            <w:tab w:val="left" w:pos="567"/>
            <w:tab w:val="left" w:pos="156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C0AC1FD6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47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28F042">
        <w:start w:val="1"/>
        <w:numFmt w:val="lowerLetter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40C30C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60ADE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94C4C0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F07336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5A185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AAD774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841CC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9E"/>
    <w:rsid w:val="00037BAC"/>
    <w:rsid w:val="00293C0D"/>
    <w:rsid w:val="00400858"/>
    <w:rsid w:val="004A609E"/>
    <w:rsid w:val="00525771"/>
    <w:rsid w:val="00605FA2"/>
    <w:rsid w:val="009E3BCB"/>
    <w:rsid w:val="00DA2894"/>
    <w:rsid w:val="00F0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CEE7-7A25-4358-9210-7CDDFC4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Husakova, Marcela</dc:creator>
  <cp:lastModifiedBy>Langerova, Jana</cp:lastModifiedBy>
  <cp:revision>4</cp:revision>
  <dcterms:created xsi:type="dcterms:W3CDTF">2024-03-06T07:16:00Z</dcterms:created>
  <dcterms:modified xsi:type="dcterms:W3CDTF">2024-03-06T07:52:00Z</dcterms:modified>
</cp:coreProperties>
</file>