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C7" w:rsidRDefault="00CC1FC7" w:rsidP="000C47B4">
      <w:pPr>
        <w:jc w:val="both"/>
        <w:rPr>
          <w:rFonts w:ascii="Times New Roman" w:hAnsi="Times New Roman"/>
        </w:rPr>
      </w:pPr>
    </w:p>
    <w:p w:rsidR="00A03D12" w:rsidRPr="008550C0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>Vyjmenujte prameny práva v ČR. Charakterizujte Listinu základních práv a svobod, uveďte její strukturu a proveďte rozbor preambule, obecných ustanovení a základních lidských práv a svobod.</w:t>
      </w:r>
    </w:p>
    <w:p w:rsidR="00A03D12" w:rsidRPr="008550C0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Charakterizujte Hlavu I. TRESTNÉ ČINY PROTI  ŽIVOTU A ZDRAVÍ zvláštní části trestního zákoníku, a proveďte rozbor skutkové podstaty trestného činu „Těžké ublížení na     zdraví § 145“ </w:t>
      </w:r>
      <w:proofErr w:type="spellStart"/>
      <w:r w:rsidRPr="008550C0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8550C0">
        <w:rPr>
          <w:rFonts w:ascii="Arial" w:hAnsi="Arial" w:cs="Arial"/>
          <w:color w:val="000000" w:themeColor="text1"/>
          <w:sz w:val="24"/>
          <w:szCs w:val="24"/>
        </w:rPr>
        <w:t>zákoníku</w:t>
      </w:r>
      <w:proofErr w:type="gramEnd"/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 a skutkové podstaty trestného činu „Ublížení na zdraví  § 146“ </w:t>
      </w:r>
      <w:proofErr w:type="spellStart"/>
      <w:r w:rsidRPr="008550C0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8550C0">
        <w:rPr>
          <w:rFonts w:ascii="Arial" w:hAnsi="Arial" w:cs="Arial"/>
          <w:color w:val="000000" w:themeColor="text1"/>
          <w:sz w:val="24"/>
          <w:szCs w:val="24"/>
        </w:rPr>
        <w:t>. zákoníku. Vysvětlete pojmy „ublížení na zdraví“ a „těžká újma na zdraví“.</w:t>
      </w:r>
    </w:p>
    <w:p w:rsidR="00A03D12" w:rsidRPr="008550C0" w:rsidRDefault="00A03D12" w:rsidP="00A03D12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 Objasněte pojem „trestný čin“ a vyjmenujte jeho znaky a jeho dělení. Pohovořte o skutkové podstatě trestného činu se zaměřením na charakteristiku jednotlivých znaků skutkové podstaty trestného činu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 xml:space="preserve">Charakterizujte Hlavu V. TRESTNÉ ČINY PROTI MAJETKU zvláštní části trestního    zákoníku a proveďte rozbor skutkové podstaty trestného čin „Krádež § 205“ </w:t>
      </w:r>
      <w:proofErr w:type="spellStart"/>
      <w:r w:rsidRPr="00A54EAB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A54E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A54EAB">
        <w:rPr>
          <w:rFonts w:ascii="Arial" w:hAnsi="Arial" w:cs="Arial"/>
          <w:color w:val="000000" w:themeColor="text1"/>
          <w:sz w:val="24"/>
          <w:szCs w:val="24"/>
        </w:rPr>
        <w:t>zákoníku</w:t>
      </w:r>
      <w:proofErr w:type="gramEnd"/>
      <w:r w:rsidRPr="00A54E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Správní řád, zásady, průběh správního řízení a ukončení správního řízení. Přezkoumávání správního rozhodnutí, co obsahuje rozhodnutí, úřední deska, exekuční výzva a exekuce na peněžní plnění.</w:t>
      </w:r>
    </w:p>
    <w:p w:rsidR="00A03D12" w:rsidRPr="00A54EAB" w:rsidRDefault="00A03D12" w:rsidP="008550C0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Činnost veřejné správy a její realizace, funkce veřejné správy, metody působení Veřejné správy, formy realizace veřejné správy, správní akty, veřejnoprávní smlouvy.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pojmy „podezřelý“ a „obviněný“, a uveďte, jakým způsobem OČTŘ mohou zajistit přítomnost podezřelého a obviněného pro účely trestního řízení.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považováno za  přestupek, proveďte jeho charakteristiku, odložení,  přerušení a zastavení řízení o přestupku, doba k projednání přestupku, opravné prostředky proti rozhodnutí u přestupku a  příkazu na místě.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Jakým způsobem současná právní úprava řeší problematiku odpovědnosti mládeže za protiprávní činy a jaké zvláštnosti z platné právní úpravy vyplývají z řízení ve věcech mladistvých.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jednotlivá stadia trestního řízení, činnost v těchto stadiích OČTŘ a osob proti nimž se vede trestní řízení. Vyjmenujte alternativní tresty, jejich účel a cíl. Vysvětlete názor na jejich efektivitu.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teorie trestního práva shrnuje pod označením „okolnosti vylučující protiprávnost“? Vymezte nutnou obranu a krajní nouzi - pojem,  podmínky a exces</w:t>
      </w:r>
      <w:r w:rsidR="008550C0" w:rsidRPr="00A54E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Občanskoprávní prevence, odpovědnost za škodu a náhrada škody podle Občanského zákoníku.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Vyjmenujte jednotlivé druhy obchodních společností a tyto charakterizujte. Vyjmenujte orgány některých společností.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proces uzavírání pracovního poměru, uveďte co je jeho obsahem a pohovořte o možnostech jeho změny a skončení pracovního poměru.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pojem „právní norma“, uveďte její strukturu, jaké druhy právních norem   rozeznáváme a co rozumíme pod pojmy „platnost, působnost a účinnost právní  normy“.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historický vývoj EU a uveďte instituce, které znáte, popište jejich  činnost, směrnice a nařízení EU a jejich závaznost  pro Českou republiku.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lastRenderedPageBreak/>
        <w:t>Charakterizujte kupní a darovací smlouvu, jaké funkce tyto smlouvy plní, za jakých  podmínek mohou vzniknout a jaká práva a povinnosti vyplývají z předmětného smluvního vztahu smluvním stranám.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Soudní moc v ČR – druhy soudu a jejich náplň. Správní soudnictví, organizace správních soudů, jejich pravomoc a řízení před správním soudem.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 w:line="240" w:lineRule="auto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základy českého parlamentarismu a vysvětlete zákonodárný proces Parlamentu ČR a legislativní proces v ČR.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Jaké druhy odpovědnosti zaměstnance za škodu způsobenou zaměstnavateli znáte; rozveďte jednotlivé druhy odpovědnosti, uveďte odpovědnost zaměstnavatele.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veřejná správa, její dělení  a organizace se zaměřením na obecní zřízení, samosprávu a vyšší územní samosprávné celky. Působnost a pravomoc státních orgánů a samosprávných celků.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Definujte co je to přestupek a uveďte, jaké druhy správních trestů a ochranná opatření lze za přestupek uložit a vysvětlete řízení o přestupcích  a příkazní řízení na místě.</w:t>
      </w:r>
    </w:p>
    <w:p w:rsidR="00A03D12" w:rsidRPr="00A54EAB" w:rsidRDefault="00A03D12" w:rsidP="0011441E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 čem spočívá význam zásad trestního řízení, uveďte  obecné zásady, vysvětlete zásadu stíhání ze zákonných důvodů, zásadu presumpce neviny, zásadu zajištění práva na obhajobu, zásady dokazování a jakým způsobem dochází k jejich uplatnění v trestním řízení.</w:t>
      </w:r>
    </w:p>
    <w:p w:rsidR="00A03D12" w:rsidRPr="00A54EAB" w:rsidRDefault="00A03D12" w:rsidP="0011441E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vývojová stádia trestné činnosti, vysvětlete přípravu a pokus k trestnému činu - pojem, trestnost, zánik trestnosti. Vysvětlete institutu vazby, důvody vazby, délka trvání vazby a náhrada vazby.</w:t>
      </w:r>
    </w:p>
    <w:p w:rsidR="00A03D12" w:rsidRPr="00A54EAB" w:rsidRDefault="00A03D12" w:rsidP="0011441E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to dokazování, které skutečnosti je třeba v trestním řízení dokazovat a v jakém rozsahu. Vysvětlete pojmy předmět důkazu, důkazní prostředek, důkaz.</w:t>
      </w:r>
    </w:p>
    <w:p w:rsidR="00A03D12" w:rsidRPr="00A54EAB" w:rsidRDefault="00A03D12" w:rsidP="00A03D12">
      <w:pPr>
        <w:pStyle w:val="Zkladntex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Proveďte charakteristiku živnosti, uveďte její druhy a v této souvislosti pohovořte o podmínkách, pro provozování živnosti se zaměřením na stanovení doby, kdy vzniká oprávnění k provozování živnosti; oprávnění živnostenského úřadu.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Jakým způsobem občanské právo definuje vlastnictví; nabytí vlastnického práva, druhy  vlastnického práva, co jeto držba, pohovořte o způsobu jeho výkonu  vlastnického práva a o možnosti omezení a zániku.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Uveďte, jakým způsobem občanský zákoník upravuje problematiku zajištění závazkových vztahů, se zaměřením na zástavní právo a zadržovací právo, kdo může být subjektem, co je jeho předmětem a jakým způsobem vzniká.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Jaká znáte družstva, charakterizujte jednotlivé kroky vedoucí od založení družstva ze strany zakládajících členů až po jeho vznik, uveďte orgány družstva a jejich postavení.</w:t>
      </w:r>
    </w:p>
    <w:p w:rsidR="00A03D12" w:rsidRPr="00A54EAB" w:rsidRDefault="00A03D12" w:rsidP="00A03D12">
      <w:pPr>
        <w:pStyle w:val="Odstavecseseznamem"/>
        <w:numPr>
          <w:ilvl w:val="0"/>
          <w:numId w:val="41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předmětem právní úpravy závazkových vztahů; charakterizujte smlouvu o smlouvě budoucí, kupní smlouvu a smlouvu o dílo ve smyslu právní úpravy podle OZ.</w:t>
      </w:r>
    </w:p>
    <w:p w:rsidR="0075054F" w:rsidRPr="00A54EAB" w:rsidRDefault="0075054F" w:rsidP="00A03D12">
      <w:pPr>
        <w:tabs>
          <w:tab w:val="left" w:pos="1425"/>
        </w:tabs>
        <w:jc w:val="both"/>
        <w:rPr>
          <w:rFonts w:ascii="Times New Roman" w:hAnsi="Times New Roman"/>
          <w:color w:val="000000" w:themeColor="text1"/>
        </w:rPr>
      </w:pPr>
    </w:p>
    <w:p w:rsidR="00D7138F" w:rsidRPr="00A54EAB" w:rsidRDefault="00D7138F" w:rsidP="00D7138F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7138F" w:rsidRPr="00A54EAB" w:rsidSect="006B7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14" w:rsidRDefault="000C7514" w:rsidP="00EF0582">
      <w:pPr>
        <w:spacing w:after="0" w:line="240" w:lineRule="auto"/>
      </w:pPr>
      <w:r>
        <w:separator/>
      </w:r>
    </w:p>
  </w:endnote>
  <w:endnote w:type="continuationSeparator" w:id="0">
    <w:p w:rsidR="000C7514" w:rsidRDefault="000C7514" w:rsidP="00E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5B" w:rsidRDefault="00BA7B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5B" w:rsidRDefault="00BA7B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5B" w:rsidRDefault="00BA7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14" w:rsidRDefault="000C7514" w:rsidP="00EF0582">
      <w:pPr>
        <w:spacing w:after="0" w:line="240" w:lineRule="auto"/>
      </w:pPr>
      <w:r>
        <w:separator/>
      </w:r>
    </w:p>
  </w:footnote>
  <w:footnote w:type="continuationSeparator" w:id="0">
    <w:p w:rsidR="000C7514" w:rsidRDefault="000C7514" w:rsidP="00EF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5B" w:rsidRDefault="00BA7B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82" w:rsidRPr="00E004E6" w:rsidRDefault="00EF0582" w:rsidP="00A03D12">
    <w:pPr>
      <w:spacing w:line="240" w:lineRule="auto"/>
      <w:jc w:val="center"/>
      <w:rPr>
        <w:b/>
        <w:color w:val="C00000"/>
        <w:sz w:val="32"/>
      </w:rPr>
    </w:pPr>
    <w:r w:rsidRPr="004C781B">
      <w:rPr>
        <w:b/>
        <w:noProof/>
        <w:color w:val="002060"/>
        <w:sz w:val="32"/>
        <w:lang w:eastAsia="cs-CZ"/>
      </w:rPr>
      <w:drawing>
        <wp:anchor distT="0" distB="0" distL="114300" distR="114300" simplePos="0" relativeHeight="251659264" behindDoc="0" locked="0" layoutInCell="1" allowOverlap="1" wp14:anchorId="4D70EB00" wp14:editId="7FF43551">
          <wp:simplePos x="0" y="0"/>
          <wp:positionH relativeFrom="column">
            <wp:posOffset>-142875</wp:posOffset>
          </wp:positionH>
          <wp:positionV relativeFrom="paragraph">
            <wp:posOffset>-20955</wp:posOffset>
          </wp:positionV>
          <wp:extent cx="799200" cy="781200"/>
          <wp:effectExtent l="0" t="0" r="1270" b="0"/>
          <wp:wrapThrough wrapText="bothSides">
            <wp:wrapPolygon edited="0">
              <wp:start x="0" y="0"/>
              <wp:lineTo x="0" y="21073"/>
              <wp:lineTo x="21119" y="21073"/>
              <wp:lineTo x="21119" y="0"/>
              <wp:lineTo x="0" y="0"/>
            </wp:wrapPolygon>
          </wp:wrapThrough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54F">
      <w:rPr>
        <w:b/>
        <w:color w:val="002060"/>
        <w:sz w:val="32"/>
      </w:rPr>
      <w:t xml:space="preserve">OKRUHY K ABSOLUTORIU </w:t>
    </w:r>
    <w:r w:rsidR="00BA7B5B">
      <w:rPr>
        <w:b/>
        <w:color w:val="002060"/>
        <w:sz w:val="32"/>
      </w:rPr>
      <w:t>2023/2024</w:t>
    </w:r>
    <w:bookmarkStart w:id="0" w:name="_GoBack"/>
    <w:bookmarkEnd w:id="0"/>
    <w:r w:rsidR="0075054F">
      <w:rPr>
        <w:b/>
        <w:color w:val="002060"/>
        <w:sz w:val="32"/>
      </w:rPr>
      <w:t xml:space="preserve"> Z</w:t>
    </w:r>
  </w:p>
  <w:p w:rsidR="00EF0582" w:rsidRPr="0075054F" w:rsidRDefault="00AA362B" w:rsidP="00A03D12">
    <w:pPr>
      <w:spacing w:line="240" w:lineRule="auto"/>
      <w:jc w:val="center"/>
      <w:rPr>
        <w:b/>
        <w:color w:val="002060"/>
        <w:sz w:val="40"/>
        <w:szCs w:val="40"/>
      </w:rPr>
    </w:pPr>
    <w:r>
      <w:rPr>
        <w:b/>
        <w:color w:val="002060"/>
        <w:sz w:val="40"/>
        <w:szCs w:val="40"/>
      </w:rPr>
      <w:t>Práva</w:t>
    </w:r>
  </w:p>
  <w:p w:rsidR="00EF0582" w:rsidRDefault="00EF0582" w:rsidP="0075054F">
    <w:pPr>
      <w:pStyle w:val="Zhlav"/>
      <w:jc w:val="center"/>
    </w:pPr>
  </w:p>
  <w:p w:rsidR="00EF0582" w:rsidRDefault="00EF05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5B" w:rsidRDefault="00BA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B6E"/>
    <w:multiLevelType w:val="hybridMultilevel"/>
    <w:tmpl w:val="B448CF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3C80"/>
    <w:multiLevelType w:val="hybridMultilevel"/>
    <w:tmpl w:val="874CF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864"/>
    <w:multiLevelType w:val="hybridMultilevel"/>
    <w:tmpl w:val="F23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991"/>
    <w:multiLevelType w:val="hybridMultilevel"/>
    <w:tmpl w:val="EF621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8A6"/>
    <w:multiLevelType w:val="hybridMultilevel"/>
    <w:tmpl w:val="593CD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C4154"/>
    <w:multiLevelType w:val="hybridMultilevel"/>
    <w:tmpl w:val="08121A16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4CC3"/>
    <w:multiLevelType w:val="hybridMultilevel"/>
    <w:tmpl w:val="39E43398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2FF8"/>
    <w:multiLevelType w:val="hybridMultilevel"/>
    <w:tmpl w:val="17160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615"/>
    <w:multiLevelType w:val="hybridMultilevel"/>
    <w:tmpl w:val="E33C0E1E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27B"/>
    <w:multiLevelType w:val="hybridMultilevel"/>
    <w:tmpl w:val="D7C67DB6"/>
    <w:lvl w:ilvl="0" w:tplc="3E546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201F0"/>
    <w:multiLevelType w:val="hybridMultilevel"/>
    <w:tmpl w:val="07BC3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0506"/>
    <w:multiLevelType w:val="hybridMultilevel"/>
    <w:tmpl w:val="ECA898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92E"/>
    <w:multiLevelType w:val="hybridMultilevel"/>
    <w:tmpl w:val="4B9C2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6F3D"/>
    <w:multiLevelType w:val="hybridMultilevel"/>
    <w:tmpl w:val="A3847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3450"/>
    <w:multiLevelType w:val="hybridMultilevel"/>
    <w:tmpl w:val="609EF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290B"/>
    <w:multiLevelType w:val="hybridMultilevel"/>
    <w:tmpl w:val="6A6C4E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D0C00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BF0390"/>
    <w:multiLevelType w:val="hybridMultilevel"/>
    <w:tmpl w:val="97B2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F97"/>
    <w:multiLevelType w:val="hybridMultilevel"/>
    <w:tmpl w:val="CC50B5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05A77"/>
    <w:multiLevelType w:val="hybridMultilevel"/>
    <w:tmpl w:val="C4769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731E94"/>
    <w:multiLevelType w:val="hybridMultilevel"/>
    <w:tmpl w:val="81D2C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B4202"/>
    <w:multiLevelType w:val="hybridMultilevel"/>
    <w:tmpl w:val="1A106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16E04"/>
    <w:multiLevelType w:val="hybridMultilevel"/>
    <w:tmpl w:val="B88E9C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41661"/>
    <w:multiLevelType w:val="hybridMultilevel"/>
    <w:tmpl w:val="5D48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C1185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CC1FA2"/>
    <w:multiLevelType w:val="hybridMultilevel"/>
    <w:tmpl w:val="967EC3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364FBE"/>
    <w:multiLevelType w:val="hybridMultilevel"/>
    <w:tmpl w:val="A47EE478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E73CB4"/>
    <w:multiLevelType w:val="hybridMultilevel"/>
    <w:tmpl w:val="303E3792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22C40"/>
    <w:multiLevelType w:val="hybridMultilevel"/>
    <w:tmpl w:val="B288A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734BC"/>
    <w:multiLevelType w:val="hybridMultilevel"/>
    <w:tmpl w:val="7F7A0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16C38"/>
    <w:multiLevelType w:val="hybridMultilevel"/>
    <w:tmpl w:val="B8F2B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75A13"/>
    <w:multiLevelType w:val="hybridMultilevel"/>
    <w:tmpl w:val="91BED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A3257"/>
    <w:multiLevelType w:val="hybridMultilevel"/>
    <w:tmpl w:val="D1DEBF68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0013D5"/>
    <w:multiLevelType w:val="hybridMultilevel"/>
    <w:tmpl w:val="30AC7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5556"/>
    <w:multiLevelType w:val="hybridMultilevel"/>
    <w:tmpl w:val="1BF8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17F74"/>
    <w:multiLevelType w:val="hybridMultilevel"/>
    <w:tmpl w:val="C7848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20"/>
    <w:multiLevelType w:val="hybridMultilevel"/>
    <w:tmpl w:val="271CE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A58F2"/>
    <w:multiLevelType w:val="hybridMultilevel"/>
    <w:tmpl w:val="23E6717C"/>
    <w:lvl w:ilvl="0" w:tplc="04050017">
      <w:start w:val="1"/>
      <w:numFmt w:val="lowerLetter"/>
      <w:pStyle w:val="Seznamsodrkami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226730"/>
    <w:multiLevelType w:val="hybridMultilevel"/>
    <w:tmpl w:val="F42A7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95D75"/>
    <w:multiLevelType w:val="hybridMultilevel"/>
    <w:tmpl w:val="5972F6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E32B8E"/>
    <w:multiLevelType w:val="hybridMultilevel"/>
    <w:tmpl w:val="205CD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32"/>
  </w:num>
  <w:num w:numId="4">
    <w:abstractNumId w:val="24"/>
  </w:num>
  <w:num w:numId="5">
    <w:abstractNumId w:val="31"/>
  </w:num>
  <w:num w:numId="6">
    <w:abstractNumId w:val="5"/>
  </w:num>
  <w:num w:numId="7">
    <w:abstractNumId w:val="39"/>
  </w:num>
  <w:num w:numId="8">
    <w:abstractNumId w:val="26"/>
  </w:num>
  <w:num w:numId="9">
    <w:abstractNumId w:val="25"/>
  </w:num>
  <w:num w:numId="10">
    <w:abstractNumId w:val="9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4"/>
  </w:num>
  <w:num w:numId="16">
    <w:abstractNumId w:val="21"/>
  </w:num>
  <w:num w:numId="17">
    <w:abstractNumId w:val="11"/>
  </w:num>
  <w:num w:numId="18">
    <w:abstractNumId w:val="28"/>
  </w:num>
  <w:num w:numId="19">
    <w:abstractNumId w:val="38"/>
  </w:num>
  <w:num w:numId="20">
    <w:abstractNumId w:val="40"/>
  </w:num>
  <w:num w:numId="21">
    <w:abstractNumId w:val="20"/>
  </w:num>
  <w:num w:numId="22">
    <w:abstractNumId w:val="12"/>
  </w:num>
  <w:num w:numId="23">
    <w:abstractNumId w:val="10"/>
  </w:num>
  <w:num w:numId="24">
    <w:abstractNumId w:val="33"/>
  </w:num>
  <w:num w:numId="25">
    <w:abstractNumId w:val="14"/>
  </w:num>
  <w:num w:numId="26">
    <w:abstractNumId w:val="27"/>
  </w:num>
  <w:num w:numId="27">
    <w:abstractNumId w:val="22"/>
  </w:num>
  <w:num w:numId="28">
    <w:abstractNumId w:val="34"/>
  </w:num>
  <w:num w:numId="29">
    <w:abstractNumId w:val="36"/>
  </w:num>
  <w:num w:numId="30">
    <w:abstractNumId w:val="3"/>
  </w:num>
  <w:num w:numId="31">
    <w:abstractNumId w:val="16"/>
  </w:num>
  <w:num w:numId="32">
    <w:abstractNumId w:val="29"/>
  </w:num>
  <w:num w:numId="33">
    <w:abstractNumId w:val="35"/>
  </w:num>
  <w:num w:numId="34">
    <w:abstractNumId w:val="15"/>
  </w:num>
  <w:num w:numId="35">
    <w:abstractNumId w:val="30"/>
  </w:num>
  <w:num w:numId="36">
    <w:abstractNumId w:val="23"/>
  </w:num>
  <w:num w:numId="37">
    <w:abstractNumId w:val="2"/>
  </w:num>
  <w:num w:numId="38">
    <w:abstractNumId w:val="6"/>
  </w:num>
  <w:num w:numId="39">
    <w:abstractNumId w:val="1"/>
  </w:num>
  <w:num w:numId="40">
    <w:abstractNumId w:val="18"/>
  </w:num>
  <w:num w:numId="4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3A"/>
    <w:rsid w:val="00026308"/>
    <w:rsid w:val="00026410"/>
    <w:rsid w:val="00061AB8"/>
    <w:rsid w:val="00087BEC"/>
    <w:rsid w:val="000A3B85"/>
    <w:rsid w:val="000A7890"/>
    <w:rsid w:val="000B0049"/>
    <w:rsid w:val="000C47B4"/>
    <w:rsid w:val="000C5E70"/>
    <w:rsid w:val="000C7514"/>
    <w:rsid w:val="000E2325"/>
    <w:rsid w:val="0010169D"/>
    <w:rsid w:val="001221D5"/>
    <w:rsid w:val="00124330"/>
    <w:rsid w:val="001263F3"/>
    <w:rsid w:val="001311D2"/>
    <w:rsid w:val="001342B0"/>
    <w:rsid w:val="0014229A"/>
    <w:rsid w:val="00151739"/>
    <w:rsid w:val="00166072"/>
    <w:rsid w:val="00184E60"/>
    <w:rsid w:val="00186A4E"/>
    <w:rsid w:val="001942C7"/>
    <w:rsid w:val="00197AD9"/>
    <w:rsid w:val="001B5016"/>
    <w:rsid w:val="001C09B5"/>
    <w:rsid w:val="001C4959"/>
    <w:rsid w:val="001D6AAC"/>
    <w:rsid w:val="001E4198"/>
    <w:rsid w:val="001F4A6B"/>
    <w:rsid w:val="00217F67"/>
    <w:rsid w:val="002372B8"/>
    <w:rsid w:val="002468CF"/>
    <w:rsid w:val="00251C3A"/>
    <w:rsid w:val="002529F3"/>
    <w:rsid w:val="00256889"/>
    <w:rsid w:val="00257C3D"/>
    <w:rsid w:val="00282A97"/>
    <w:rsid w:val="002930D4"/>
    <w:rsid w:val="0029433A"/>
    <w:rsid w:val="002A2ADA"/>
    <w:rsid w:val="002C44CC"/>
    <w:rsid w:val="002F250B"/>
    <w:rsid w:val="002F446C"/>
    <w:rsid w:val="003228F2"/>
    <w:rsid w:val="0032410C"/>
    <w:rsid w:val="00371C60"/>
    <w:rsid w:val="0037550E"/>
    <w:rsid w:val="003875E4"/>
    <w:rsid w:val="003A1562"/>
    <w:rsid w:val="003B0A0F"/>
    <w:rsid w:val="003B13A1"/>
    <w:rsid w:val="003D6F73"/>
    <w:rsid w:val="003E6B52"/>
    <w:rsid w:val="003E7684"/>
    <w:rsid w:val="003F3A13"/>
    <w:rsid w:val="00406951"/>
    <w:rsid w:val="004152BB"/>
    <w:rsid w:val="004219FF"/>
    <w:rsid w:val="00456310"/>
    <w:rsid w:val="00461C39"/>
    <w:rsid w:val="004635FD"/>
    <w:rsid w:val="00477CC4"/>
    <w:rsid w:val="00487A58"/>
    <w:rsid w:val="004F04A7"/>
    <w:rsid w:val="004F488D"/>
    <w:rsid w:val="0052003E"/>
    <w:rsid w:val="005265F4"/>
    <w:rsid w:val="005340CC"/>
    <w:rsid w:val="00536EF6"/>
    <w:rsid w:val="005533D8"/>
    <w:rsid w:val="00573D7E"/>
    <w:rsid w:val="00587436"/>
    <w:rsid w:val="00590602"/>
    <w:rsid w:val="00596C1B"/>
    <w:rsid w:val="005C0256"/>
    <w:rsid w:val="005C6F8E"/>
    <w:rsid w:val="005F1198"/>
    <w:rsid w:val="006222FE"/>
    <w:rsid w:val="00644825"/>
    <w:rsid w:val="00686432"/>
    <w:rsid w:val="00692592"/>
    <w:rsid w:val="006A1398"/>
    <w:rsid w:val="006A13F5"/>
    <w:rsid w:val="006A7AEC"/>
    <w:rsid w:val="006B7C5A"/>
    <w:rsid w:val="006D394F"/>
    <w:rsid w:val="006F63B3"/>
    <w:rsid w:val="00701A50"/>
    <w:rsid w:val="00707000"/>
    <w:rsid w:val="00711396"/>
    <w:rsid w:val="00712332"/>
    <w:rsid w:val="0071486C"/>
    <w:rsid w:val="00731EE9"/>
    <w:rsid w:val="0075054F"/>
    <w:rsid w:val="00750C85"/>
    <w:rsid w:val="00763311"/>
    <w:rsid w:val="00777254"/>
    <w:rsid w:val="00794846"/>
    <w:rsid w:val="007A00CF"/>
    <w:rsid w:val="0080147A"/>
    <w:rsid w:val="00807C8C"/>
    <w:rsid w:val="00810E68"/>
    <w:rsid w:val="00841D84"/>
    <w:rsid w:val="0084722D"/>
    <w:rsid w:val="008550C0"/>
    <w:rsid w:val="00873221"/>
    <w:rsid w:val="0089264D"/>
    <w:rsid w:val="00892A82"/>
    <w:rsid w:val="008E64A7"/>
    <w:rsid w:val="00900FC5"/>
    <w:rsid w:val="00901A1B"/>
    <w:rsid w:val="00916C2B"/>
    <w:rsid w:val="00931E2D"/>
    <w:rsid w:val="00945B83"/>
    <w:rsid w:val="00976707"/>
    <w:rsid w:val="009A69D2"/>
    <w:rsid w:val="009C4B90"/>
    <w:rsid w:val="009E44B6"/>
    <w:rsid w:val="009E5224"/>
    <w:rsid w:val="00A03D12"/>
    <w:rsid w:val="00A54EAB"/>
    <w:rsid w:val="00A60CEB"/>
    <w:rsid w:val="00A73260"/>
    <w:rsid w:val="00A844AF"/>
    <w:rsid w:val="00A96F62"/>
    <w:rsid w:val="00AA362B"/>
    <w:rsid w:val="00AA41DF"/>
    <w:rsid w:val="00AC316B"/>
    <w:rsid w:val="00AF3A88"/>
    <w:rsid w:val="00B13861"/>
    <w:rsid w:val="00B24444"/>
    <w:rsid w:val="00B32D81"/>
    <w:rsid w:val="00B35823"/>
    <w:rsid w:val="00B60E9A"/>
    <w:rsid w:val="00B81775"/>
    <w:rsid w:val="00B85CA3"/>
    <w:rsid w:val="00B90D99"/>
    <w:rsid w:val="00B91A97"/>
    <w:rsid w:val="00B93304"/>
    <w:rsid w:val="00BA7B5B"/>
    <w:rsid w:val="00BF1F66"/>
    <w:rsid w:val="00BF389F"/>
    <w:rsid w:val="00C26E74"/>
    <w:rsid w:val="00C35A36"/>
    <w:rsid w:val="00C3796A"/>
    <w:rsid w:val="00C6111E"/>
    <w:rsid w:val="00CB3C01"/>
    <w:rsid w:val="00CC1FC7"/>
    <w:rsid w:val="00CC78E0"/>
    <w:rsid w:val="00CD66E4"/>
    <w:rsid w:val="00CE1DAD"/>
    <w:rsid w:val="00CE219F"/>
    <w:rsid w:val="00CE398B"/>
    <w:rsid w:val="00D0060A"/>
    <w:rsid w:val="00D01EA4"/>
    <w:rsid w:val="00D146EE"/>
    <w:rsid w:val="00D41DEA"/>
    <w:rsid w:val="00D45056"/>
    <w:rsid w:val="00D45F40"/>
    <w:rsid w:val="00D47885"/>
    <w:rsid w:val="00D7138F"/>
    <w:rsid w:val="00D86CFD"/>
    <w:rsid w:val="00DA3BDA"/>
    <w:rsid w:val="00DB3ACE"/>
    <w:rsid w:val="00DC3F31"/>
    <w:rsid w:val="00DE0CE8"/>
    <w:rsid w:val="00DE6970"/>
    <w:rsid w:val="00E00415"/>
    <w:rsid w:val="00E05E36"/>
    <w:rsid w:val="00E2403A"/>
    <w:rsid w:val="00E310E4"/>
    <w:rsid w:val="00E4577A"/>
    <w:rsid w:val="00E53C46"/>
    <w:rsid w:val="00E7187F"/>
    <w:rsid w:val="00E77350"/>
    <w:rsid w:val="00E97951"/>
    <w:rsid w:val="00EA582E"/>
    <w:rsid w:val="00EA6CF5"/>
    <w:rsid w:val="00EC03FA"/>
    <w:rsid w:val="00ED1399"/>
    <w:rsid w:val="00ED30A2"/>
    <w:rsid w:val="00EF0582"/>
    <w:rsid w:val="00F00EDE"/>
    <w:rsid w:val="00F11ABD"/>
    <w:rsid w:val="00F17F6B"/>
    <w:rsid w:val="00F22870"/>
    <w:rsid w:val="00F25626"/>
    <w:rsid w:val="00F35818"/>
    <w:rsid w:val="00F52947"/>
    <w:rsid w:val="00F535FD"/>
    <w:rsid w:val="00F569D4"/>
    <w:rsid w:val="00F57964"/>
    <w:rsid w:val="00F746E8"/>
    <w:rsid w:val="00F822C2"/>
    <w:rsid w:val="00F95F27"/>
    <w:rsid w:val="00FA1D8B"/>
    <w:rsid w:val="00FB7BAA"/>
    <w:rsid w:val="00FC652E"/>
    <w:rsid w:val="00FC70C2"/>
    <w:rsid w:val="00FC74F7"/>
    <w:rsid w:val="00FD3880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2C6AE"/>
  <w15:docId w15:val="{5D7400BE-9588-44A5-8FF6-34793916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9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2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3A88"/>
    <w:pPr>
      <w:ind w:left="720"/>
      <w:contextualSpacing/>
    </w:pPr>
  </w:style>
  <w:style w:type="character" w:styleId="Siln">
    <w:name w:val="Strong"/>
    <w:uiPriority w:val="99"/>
    <w:qFormat/>
    <w:rsid w:val="00FA1D8B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3F3A1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F3A13"/>
    <w:rPr>
      <w:rFonts w:ascii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rsid w:val="006A7AEC"/>
    <w:pPr>
      <w:numPr>
        <w:numId w:val="2"/>
      </w:num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">
    <w:name w:val="bodytext"/>
    <w:basedOn w:val="Normln"/>
    <w:uiPriority w:val="99"/>
    <w:rsid w:val="006D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6B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58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5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Langerova, Jana</cp:lastModifiedBy>
  <cp:revision>2</cp:revision>
  <cp:lastPrinted>2023-02-20T06:46:00Z</cp:lastPrinted>
  <dcterms:created xsi:type="dcterms:W3CDTF">2024-03-06T07:15:00Z</dcterms:created>
  <dcterms:modified xsi:type="dcterms:W3CDTF">2024-03-06T07:15:00Z</dcterms:modified>
</cp:coreProperties>
</file>