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C7" w:rsidRDefault="00CC1FC7" w:rsidP="000C47B4">
      <w:pPr>
        <w:jc w:val="both"/>
        <w:rPr>
          <w:rFonts w:ascii="Times New Roman" w:hAnsi="Times New Roman"/>
        </w:rPr>
      </w:pPr>
    </w:p>
    <w:p w:rsidR="00A03D12" w:rsidRPr="008550C0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>Vyjmenujte prameny práva v ČR. Charakterizujte Listinu základních práv a svobod, uveďte její strukturu a proveďte rozbor preambule, obecných ustanovení a základních lidských práv a svobod.</w:t>
      </w:r>
    </w:p>
    <w:p w:rsidR="00A03D12" w:rsidRPr="008550C0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Charakterizujte Hlavu I. TRESTNÉ ČINY PROTI  ŽIVOTU A ZDRAVÍ zvláštní části trestního zákoníku, a proveďte rozbor skutkové podstaty trestného činu „Těžké ublížení na     zdraví § 145“ </w:t>
      </w:r>
      <w:proofErr w:type="spellStart"/>
      <w:r w:rsidRPr="008550C0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8550C0">
        <w:rPr>
          <w:rFonts w:ascii="Arial" w:hAnsi="Arial" w:cs="Arial"/>
          <w:color w:val="000000" w:themeColor="text1"/>
          <w:sz w:val="24"/>
          <w:szCs w:val="24"/>
        </w:rPr>
        <w:t>zákoníku</w:t>
      </w:r>
      <w:proofErr w:type="gramEnd"/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 a skutkové podstaty trestného činu „Ublížení na zdraví  § 146“ </w:t>
      </w:r>
      <w:proofErr w:type="spellStart"/>
      <w:r w:rsidRPr="008550C0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8550C0">
        <w:rPr>
          <w:rFonts w:ascii="Arial" w:hAnsi="Arial" w:cs="Arial"/>
          <w:color w:val="000000" w:themeColor="text1"/>
          <w:sz w:val="24"/>
          <w:szCs w:val="24"/>
        </w:rPr>
        <w:t>. zákoníku. Vysvětlete pojmy „ublížení na zdraví“ a „těžká újma na zdraví“.</w:t>
      </w:r>
    </w:p>
    <w:p w:rsidR="00A03D12" w:rsidRPr="008550C0" w:rsidRDefault="00A03D12" w:rsidP="0083225F">
      <w:pPr>
        <w:pStyle w:val="Odstavecseseznamem"/>
        <w:numPr>
          <w:ilvl w:val="0"/>
          <w:numId w:val="4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550C0">
        <w:rPr>
          <w:rFonts w:ascii="Arial" w:hAnsi="Arial" w:cs="Arial"/>
          <w:color w:val="000000" w:themeColor="text1"/>
          <w:sz w:val="24"/>
          <w:szCs w:val="24"/>
        </w:rPr>
        <w:t xml:space="preserve"> Objasněte pojem „trestný čin“ a vyjmenujte jeho znaky a jeho dělení. Pohovořte o skutkové podstatě trestného činu se zaměřením na charakteristiku jednotlivých znaků skutkové podstaty trestného činu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 xml:space="preserve">Charakterizujte Hlavu V. TRESTNÉ ČINY PROTI MAJETKU zvláštní části trestního    zákoníku a proveďte rozbor skutkové podstaty trestného čin „Krádež § 205“ </w:t>
      </w:r>
      <w:proofErr w:type="spellStart"/>
      <w:r w:rsidRPr="00A54EAB">
        <w:rPr>
          <w:rFonts w:ascii="Arial" w:hAnsi="Arial" w:cs="Arial"/>
          <w:color w:val="000000" w:themeColor="text1"/>
          <w:sz w:val="24"/>
          <w:szCs w:val="24"/>
        </w:rPr>
        <w:t>tr</w:t>
      </w:r>
      <w:proofErr w:type="spellEnd"/>
      <w:r w:rsidRPr="00A54E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A54EAB">
        <w:rPr>
          <w:rFonts w:ascii="Arial" w:hAnsi="Arial" w:cs="Arial"/>
          <w:color w:val="000000" w:themeColor="text1"/>
          <w:sz w:val="24"/>
          <w:szCs w:val="24"/>
        </w:rPr>
        <w:t>zákoníku</w:t>
      </w:r>
      <w:proofErr w:type="gramEnd"/>
      <w:r w:rsidRPr="00A54E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Správní řád, zásady, průběh správního řízení a uk</w:t>
      </w:r>
      <w:bookmarkStart w:id="0" w:name="_GoBack"/>
      <w:bookmarkEnd w:id="0"/>
      <w:r w:rsidRPr="00A54EAB">
        <w:rPr>
          <w:rFonts w:ascii="Arial" w:hAnsi="Arial" w:cs="Arial"/>
          <w:color w:val="000000" w:themeColor="text1"/>
          <w:sz w:val="24"/>
          <w:szCs w:val="24"/>
        </w:rPr>
        <w:t>ončení správního řízení. Přezkoumávání správního rozhodnutí, co obsahuje rozhodnutí, úřední deska, exekuční výzva a exekuce na peněžní plnění.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Činnost veřejné správy a její realizace, funkce veřejné správy, metody působení Veřejné správy, formy realizace veřejné správy, správní akty, veřejnoprávní smlouvy.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pojmy „podezřelý“ a „obviněný“, a uveďte, jakým způsobem OČTŘ mohou zajistit přítomnost podezřelého a obviněného pro účely trestního řízení.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považováno za  přestupek, proveďte jeho charakteristiku, odložení,  přerušení a zastavení řízení o přestupku, doba k projednání přestupku, opravné prostředky proti rozhodnutí u přestupku a  příkazu na místě.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Jakým způsobem současná právní úprava řeší problematiku odpovědnosti mládeže za protiprávní činy a jaké zvláštnosti z platné právní úpravy vyplývají z řízení ve věcech mladistvých.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jednotlivá stadia trestního řízení, činnost v těchto stadiích OČTŘ a osob proti nimž se vede trestní řízení. Vyjmenujte alternativní tresty, jejich účel a cíl. Vysvětlete názor na jejich efektivitu.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teorie trestního práva shrnuje pod označením „okolnosti vylučující protiprávnost“? Vymezte nutnou obranu a krajní nouzi - pojem,  podmínky a exces</w:t>
      </w:r>
      <w:r w:rsidR="008550C0" w:rsidRPr="00A54EA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Občanskoprávní prevence, odpovědnost za škodu a náhrada škody podle Občanského zákoníku.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Vyjmenujte jednotlivé druhy obchodních společností a tyto charakterizujte. Vyjmenujte orgány některých společností.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proces uzavírání pracovního poměru, uveďte co je jeho obsahem a pohovořte o možnostech jeho změny a skončení pracovního poměru.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Vysvětlete pojem „právní norma“, uveďte její strukturu, jaké druhy právních norem   rozeznáváme a co rozumíme pod pojmy „platnost, působnost a účinnost právní  normy“.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historický vývoj EU a uveďte instituce, které znáte, popište jejich  činnost, směrnice a nařízení EU a jejich závaznost  pro Českou republiku.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lastRenderedPageBreak/>
        <w:t>Charakterizujte kupní a darovací smlouvu, jaké funkce tyto smlouvy plní, za jakých  podmínek mohou vzniknout a jaká práva a povinnosti vyplývají z předmětného smluvního vztahu smluvním stranám.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Soudní moc v ČR – druhy soudu a jejich náplň. Správní soudnictví, organizace správních soudů, jejich pravomoc a řízení před správním soudem.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 w:line="240" w:lineRule="auto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základy českého parlamentarismu a vysvětlete zákonodárný proces Parlamentu ČR a legislativní proces v ČR.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Jaké druhy odpovědnosti zaměstnance za škodu způsobenou zaměstnavateli znáte; rozveďte jednotlivé druhy odpovědnosti, uveďte odpovědnost zaměstnavatele.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veřejná správa, její dělení  a organizace se zaměřením na obecní zřízení, samosprávu a vyšší územní samosprávné celky. Působnost a pravomoc státních orgánů a samosprávných celků.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Definujte co je to přestupek a uveďte, jaké druhy správních trestů a ochranná opatření lze za přestupek uložit a vysvětlete řízení o přestupcích  a příkazní řízení na místě.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V čem spočívá význam zásad trestního řízení, uveďte  obecné zásady, vysvětlete zásadu stíhání ze zákonných důvodů, zásadu presumpce neviny, zásadu zajištění práva na obhajobu, zásady dokazování a jakým způsobem dochází k jejich uplatnění v trestním řízení.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Charakterizujte vývojová stádia trestné činnosti, vysvětlete přípravu a pokus k trestnému činu - pojem, trestnost, zánik trestnosti. Vysvětlete institutu vazby, důvody vazby, délka trvání vazby a náhrada vazby.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to dokazování, které skutečnosti je třeba v trestním řízení dokazovat a v jakém rozsahu. Vysvětlete pojmy předmět důkazu, důkazní prostředek, důkaz.</w:t>
      </w:r>
    </w:p>
    <w:p w:rsidR="00A03D12" w:rsidRPr="00A54EAB" w:rsidRDefault="00A03D12" w:rsidP="0083225F">
      <w:pPr>
        <w:pStyle w:val="Zkladntext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Proveďte charakteristiku živnosti, uveďte její druhy a v této souvislosti pohovořte o podmínkách, pro provozování živnosti se zaměřením na stanovení doby, kdy vzniká oprávnění k provozování živnosti; oprávnění živnostenského úřadu.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Jakým způsobem občanské právo definuje vlastnictví; nabytí vlastnického práva, druhy  vlastnického práva, co jeto držba, pohovořte o způsobu jeho výkonu  vlastnického práva a o možnosti omezení a zániku.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Uveďte, jakým způsobem občanský zákoník upravuje problematiku zajištění závazkových vztahů, se zaměřením na zástavní právo a zadržovací právo, kdo může být subjektem, co je jeho předmětem a jakým způsobem vzniká.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Jaká znáte družstva, charakterizujte jednotlivé kroky vedoucí od založení družstva ze strany zakládajících členů až po jeho vznik, uveďte orgány družstva a jejich postavení.</w:t>
      </w:r>
    </w:p>
    <w:p w:rsidR="00A03D12" w:rsidRPr="00A54EAB" w:rsidRDefault="00A03D12" w:rsidP="0083225F">
      <w:pPr>
        <w:pStyle w:val="Odstavecseseznamem"/>
        <w:numPr>
          <w:ilvl w:val="0"/>
          <w:numId w:val="42"/>
        </w:numPr>
        <w:spacing w:after="0"/>
        <w:ind w:right="340"/>
        <w:rPr>
          <w:rFonts w:ascii="Arial" w:hAnsi="Arial" w:cs="Arial"/>
          <w:color w:val="000000" w:themeColor="text1"/>
          <w:sz w:val="24"/>
          <w:szCs w:val="24"/>
        </w:rPr>
      </w:pPr>
      <w:r w:rsidRPr="00A54EAB">
        <w:rPr>
          <w:rFonts w:ascii="Arial" w:hAnsi="Arial" w:cs="Arial"/>
          <w:color w:val="000000" w:themeColor="text1"/>
          <w:sz w:val="24"/>
          <w:szCs w:val="24"/>
        </w:rPr>
        <w:t>Co je předmětem právní úpravy závazkových vztahů; charakterizujte smlouvu o smlouvě budoucí, kupní smlouvu a smlouvu o dílo ve smyslu právní úpravy podle OZ.</w:t>
      </w:r>
    </w:p>
    <w:p w:rsidR="0075054F" w:rsidRPr="00A54EAB" w:rsidRDefault="0075054F" w:rsidP="00A03D12">
      <w:pPr>
        <w:tabs>
          <w:tab w:val="left" w:pos="1425"/>
        </w:tabs>
        <w:jc w:val="both"/>
        <w:rPr>
          <w:rFonts w:ascii="Times New Roman" w:hAnsi="Times New Roman"/>
          <w:color w:val="000000" w:themeColor="text1"/>
        </w:rPr>
      </w:pPr>
    </w:p>
    <w:p w:rsidR="00D7138F" w:rsidRPr="00A54EAB" w:rsidRDefault="00D7138F" w:rsidP="00D7138F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7138F" w:rsidRPr="00A54EAB" w:rsidSect="006B7C5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C1" w:rsidRDefault="007471C1" w:rsidP="00EF0582">
      <w:pPr>
        <w:spacing w:after="0" w:line="240" w:lineRule="auto"/>
      </w:pPr>
      <w:r>
        <w:separator/>
      </w:r>
    </w:p>
  </w:endnote>
  <w:endnote w:type="continuationSeparator" w:id="0">
    <w:p w:rsidR="007471C1" w:rsidRDefault="007471C1" w:rsidP="00E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C1" w:rsidRDefault="007471C1" w:rsidP="00EF0582">
      <w:pPr>
        <w:spacing w:after="0" w:line="240" w:lineRule="auto"/>
      </w:pPr>
      <w:r>
        <w:separator/>
      </w:r>
    </w:p>
  </w:footnote>
  <w:footnote w:type="continuationSeparator" w:id="0">
    <w:p w:rsidR="007471C1" w:rsidRDefault="007471C1" w:rsidP="00EF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82" w:rsidRPr="00E004E6" w:rsidRDefault="00EF0582" w:rsidP="00A03D12">
    <w:pPr>
      <w:spacing w:line="240" w:lineRule="auto"/>
      <w:jc w:val="center"/>
      <w:rPr>
        <w:b/>
        <w:color w:val="C00000"/>
        <w:sz w:val="32"/>
      </w:rPr>
    </w:pPr>
    <w:r w:rsidRPr="004C781B">
      <w:rPr>
        <w:b/>
        <w:noProof/>
        <w:color w:val="002060"/>
        <w:sz w:val="32"/>
        <w:lang w:eastAsia="cs-CZ"/>
      </w:rPr>
      <w:drawing>
        <wp:anchor distT="0" distB="0" distL="114300" distR="114300" simplePos="0" relativeHeight="251659264" behindDoc="0" locked="0" layoutInCell="1" allowOverlap="1" wp14:anchorId="4D70EB00" wp14:editId="7FF43551">
          <wp:simplePos x="0" y="0"/>
          <wp:positionH relativeFrom="column">
            <wp:posOffset>5857875</wp:posOffset>
          </wp:positionH>
          <wp:positionV relativeFrom="paragraph">
            <wp:posOffset>9525</wp:posOffset>
          </wp:positionV>
          <wp:extent cx="799200" cy="781200"/>
          <wp:effectExtent l="0" t="0" r="1270" b="0"/>
          <wp:wrapThrough wrapText="bothSides">
            <wp:wrapPolygon edited="0">
              <wp:start x="0" y="0"/>
              <wp:lineTo x="0" y="21073"/>
              <wp:lineTo x="21119" y="21073"/>
              <wp:lineTo x="21119" y="0"/>
              <wp:lineTo x="0" y="0"/>
            </wp:wrapPolygon>
          </wp:wrapThrough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54F">
      <w:rPr>
        <w:b/>
        <w:color w:val="002060"/>
        <w:sz w:val="32"/>
      </w:rPr>
      <w:t xml:space="preserve">OKRUHY K ABSOLUTORIU </w:t>
    </w:r>
    <w:r w:rsidR="00BE43A0">
      <w:rPr>
        <w:b/>
        <w:color w:val="002060"/>
        <w:sz w:val="32"/>
      </w:rPr>
      <w:t>2025/2026</w:t>
    </w:r>
    <w:r w:rsidR="0075054F">
      <w:rPr>
        <w:b/>
        <w:color w:val="002060"/>
        <w:sz w:val="32"/>
      </w:rPr>
      <w:t xml:space="preserve"> Z</w:t>
    </w:r>
  </w:p>
  <w:p w:rsidR="00EF0582" w:rsidRPr="0075054F" w:rsidRDefault="00AA362B" w:rsidP="00A03D12">
    <w:pPr>
      <w:spacing w:line="240" w:lineRule="auto"/>
      <w:jc w:val="center"/>
      <w:rPr>
        <w:b/>
        <w:color w:val="002060"/>
        <w:sz w:val="40"/>
        <w:szCs w:val="40"/>
      </w:rPr>
    </w:pPr>
    <w:r>
      <w:rPr>
        <w:b/>
        <w:color w:val="002060"/>
        <w:sz w:val="40"/>
        <w:szCs w:val="40"/>
      </w:rPr>
      <w:t>Práva</w:t>
    </w:r>
  </w:p>
  <w:p w:rsidR="00EF0582" w:rsidRDefault="00EF0582" w:rsidP="0075054F">
    <w:pPr>
      <w:pStyle w:val="Zhlav"/>
      <w:jc w:val="center"/>
    </w:pPr>
  </w:p>
  <w:p w:rsidR="00EF0582" w:rsidRDefault="00EF05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B6E"/>
    <w:multiLevelType w:val="hybridMultilevel"/>
    <w:tmpl w:val="B448CF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3C80"/>
    <w:multiLevelType w:val="hybridMultilevel"/>
    <w:tmpl w:val="874CF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864"/>
    <w:multiLevelType w:val="hybridMultilevel"/>
    <w:tmpl w:val="F23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991"/>
    <w:multiLevelType w:val="hybridMultilevel"/>
    <w:tmpl w:val="EF621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8A6"/>
    <w:multiLevelType w:val="hybridMultilevel"/>
    <w:tmpl w:val="593CD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C4154"/>
    <w:multiLevelType w:val="hybridMultilevel"/>
    <w:tmpl w:val="08121A16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4CC3"/>
    <w:multiLevelType w:val="hybridMultilevel"/>
    <w:tmpl w:val="39E43398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2FF8"/>
    <w:multiLevelType w:val="hybridMultilevel"/>
    <w:tmpl w:val="17160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615"/>
    <w:multiLevelType w:val="hybridMultilevel"/>
    <w:tmpl w:val="E33C0E1E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27B"/>
    <w:multiLevelType w:val="hybridMultilevel"/>
    <w:tmpl w:val="D7C67DB6"/>
    <w:lvl w:ilvl="0" w:tplc="3E546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201F0"/>
    <w:multiLevelType w:val="hybridMultilevel"/>
    <w:tmpl w:val="07BC3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0506"/>
    <w:multiLevelType w:val="hybridMultilevel"/>
    <w:tmpl w:val="ECA898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92E"/>
    <w:multiLevelType w:val="hybridMultilevel"/>
    <w:tmpl w:val="4B9C2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6F3D"/>
    <w:multiLevelType w:val="hybridMultilevel"/>
    <w:tmpl w:val="A3847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3450"/>
    <w:multiLevelType w:val="hybridMultilevel"/>
    <w:tmpl w:val="609EF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290B"/>
    <w:multiLevelType w:val="hybridMultilevel"/>
    <w:tmpl w:val="6A6C4E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D0C00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BF0390"/>
    <w:multiLevelType w:val="hybridMultilevel"/>
    <w:tmpl w:val="97B2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F97"/>
    <w:multiLevelType w:val="hybridMultilevel"/>
    <w:tmpl w:val="CC50B5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05A77"/>
    <w:multiLevelType w:val="hybridMultilevel"/>
    <w:tmpl w:val="C4769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731E94"/>
    <w:multiLevelType w:val="hybridMultilevel"/>
    <w:tmpl w:val="81D2C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B4202"/>
    <w:multiLevelType w:val="hybridMultilevel"/>
    <w:tmpl w:val="1A106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16E04"/>
    <w:multiLevelType w:val="hybridMultilevel"/>
    <w:tmpl w:val="B88E9C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41661"/>
    <w:multiLevelType w:val="hybridMultilevel"/>
    <w:tmpl w:val="5D48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C1185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CC1FA2"/>
    <w:multiLevelType w:val="hybridMultilevel"/>
    <w:tmpl w:val="967EC3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364FBE"/>
    <w:multiLevelType w:val="hybridMultilevel"/>
    <w:tmpl w:val="A47EE478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E73CB4"/>
    <w:multiLevelType w:val="hybridMultilevel"/>
    <w:tmpl w:val="303E3792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22C40"/>
    <w:multiLevelType w:val="hybridMultilevel"/>
    <w:tmpl w:val="B288A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734BC"/>
    <w:multiLevelType w:val="hybridMultilevel"/>
    <w:tmpl w:val="7F7A0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16C38"/>
    <w:multiLevelType w:val="hybridMultilevel"/>
    <w:tmpl w:val="B8F2B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75A13"/>
    <w:multiLevelType w:val="hybridMultilevel"/>
    <w:tmpl w:val="91BED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A3257"/>
    <w:multiLevelType w:val="hybridMultilevel"/>
    <w:tmpl w:val="D1DEBF68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0013D5"/>
    <w:multiLevelType w:val="hybridMultilevel"/>
    <w:tmpl w:val="30AC7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5556"/>
    <w:multiLevelType w:val="hybridMultilevel"/>
    <w:tmpl w:val="1BF8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17F74"/>
    <w:multiLevelType w:val="hybridMultilevel"/>
    <w:tmpl w:val="C7848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20"/>
    <w:multiLevelType w:val="hybridMultilevel"/>
    <w:tmpl w:val="271CE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E28E3"/>
    <w:multiLevelType w:val="hybridMultilevel"/>
    <w:tmpl w:val="7BDE8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A58F2"/>
    <w:multiLevelType w:val="hybridMultilevel"/>
    <w:tmpl w:val="23E6717C"/>
    <w:lvl w:ilvl="0" w:tplc="04050017">
      <w:start w:val="1"/>
      <w:numFmt w:val="lowerLetter"/>
      <w:pStyle w:val="Seznamsodrkami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226730"/>
    <w:multiLevelType w:val="hybridMultilevel"/>
    <w:tmpl w:val="F42A7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95D75"/>
    <w:multiLevelType w:val="hybridMultilevel"/>
    <w:tmpl w:val="5972F6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E32B8E"/>
    <w:multiLevelType w:val="hybridMultilevel"/>
    <w:tmpl w:val="205CD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2"/>
  </w:num>
  <w:num w:numId="4">
    <w:abstractNumId w:val="24"/>
  </w:num>
  <w:num w:numId="5">
    <w:abstractNumId w:val="31"/>
  </w:num>
  <w:num w:numId="6">
    <w:abstractNumId w:val="5"/>
  </w:num>
  <w:num w:numId="7">
    <w:abstractNumId w:val="40"/>
  </w:num>
  <w:num w:numId="8">
    <w:abstractNumId w:val="26"/>
  </w:num>
  <w:num w:numId="9">
    <w:abstractNumId w:val="25"/>
  </w:num>
  <w:num w:numId="10">
    <w:abstractNumId w:val="9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4"/>
  </w:num>
  <w:num w:numId="16">
    <w:abstractNumId w:val="21"/>
  </w:num>
  <w:num w:numId="17">
    <w:abstractNumId w:val="11"/>
  </w:num>
  <w:num w:numId="18">
    <w:abstractNumId w:val="28"/>
  </w:num>
  <w:num w:numId="19">
    <w:abstractNumId w:val="39"/>
  </w:num>
  <w:num w:numId="20">
    <w:abstractNumId w:val="41"/>
  </w:num>
  <w:num w:numId="21">
    <w:abstractNumId w:val="20"/>
  </w:num>
  <w:num w:numId="22">
    <w:abstractNumId w:val="12"/>
  </w:num>
  <w:num w:numId="23">
    <w:abstractNumId w:val="10"/>
  </w:num>
  <w:num w:numId="24">
    <w:abstractNumId w:val="33"/>
  </w:num>
  <w:num w:numId="25">
    <w:abstractNumId w:val="14"/>
  </w:num>
  <w:num w:numId="26">
    <w:abstractNumId w:val="27"/>
  </w:num>
  <w:num w:numId="27">
    <w:abstractNumId w:val="22"/>
  </w:num>
  <w:num w:numId="28">
    <w:abstractNumId w:val="34"/>
  </w:num>
  <w:num w:numId="29">
    <w:abstractNumId w:val="36"/>
  </w:num>
  <w:num w:numId="30">
    <w:abstractNumId w:val="3"/>
  </w:num>
  <w:num w:numId="31">
    <w:abstractNumId w:val="16"/>
  </w:num>
  <w:num w:numId="32">
    <w:abstractNumId w:val="29"/>
  </w:num>
  <w:num w:numId="33">
    <w:abstractNumId w:val="35"/>
  </w:num>
  <w:num w:numId="34">
    <w:abstractNumId w:val="15"/>
  </w:num>
  <w:num w:numId="35">
    <w:abstractNumId w:val="30"/>
  </w:num>
  <w:num w:numId="36">
    <w:abstractNumId w:val="23"/>
  </w:num>
  <w:num w:numId="37">
    <w:abstractNumId w:val="2"/>
  </w:num>
  <w:num w:numId="38">
    <w:abstractNumId w:val="6"/>
  </w:num>
  <w:num w:numId="39">
    <w:abstractNumId w:val="1"/>
  </w:num>
  <w:num w:numId="40">
    <w:abstractNumId w:val="18"/>
  </w:num>
  <w:num w:numId="41">
    <w:abstractNumId w:val="0"/>
  </w:num>
  <w:num w:numId="42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3A"/>
    <w:rsid w:val="00026308"/>
    <w:rsid w:val="00026410"/>
    <w:rsid w:val="00061AB8"/>
    <w:rsid w:val="00087BEC"/>
    <w:rsid w:val="000A3B85"/>
    <w:rsid w:val="000A7890"/>
    <w:rsid w:val="000B0049"/>
    <w:rsid w:val="000C47B4"/>
    <w:rsid w:val="000C5E70"/>
    <w:rsid w:val="000C7514"/>
    <w:rsid w:val="000E2325"/>
    <w:rsid w:val="0010169D"/>
    <w:rsid w:val="001221D5"/>
    <w:rsid w:val="00124330"/>
    <w:rsid w:val="001263F3"/>
    <w:rsid w:val="001311D2"/>
    <w:rsid w:val="001342B0"/>
    <w:rsid w:val="0014229A"/>
    <w:rsid w:val="00151739"/>
    <w:rsid w:val="00166072"/>
    <w:rsid w:val="00184E60"/>
    <w:rsid w:val="00186A4E"/>
    <w:rsid w:val="001942C7"/>
    <w:rsid w:val="00197AD9"/>
    <w:rsid w:val="001B5016"/>
    <w:rsid w:val="001C09B5"/>
    <w:rsid w:val="001C4959"/>
    <w:rsid w:val="001D6AAC"/>
    <w:rsid w:val="001E4198"/>
    <w:rsid w:val="001F4A6B"/>
    <w:rsid w:val="00217F67"/>
    <w:rsid w:val="002372B8"/>
    <w:rsid w:val="002468CF"/>
    <w:rsid w:val="00251C3A"/>
    <w:rsid w:val="002529F3"/>
    <w:rsid w:val="00256889"/>
    <w:rsid w:val="00257C3D"/>
    <w:rsid w:val="00282A97"/>
    <w:rsid w:val="002930D4"/>
    <w:rsid w:val="0029433A"/>
    <w:rsid w:val="002A2ADA"/>
    <w:rsid w:val="002C44CC"/>
    <w:rsid w:val="002F250B"/>
    <w:rsid w:val="002F446C"/>
    <w:rsid w:val="003228F2"/>
    <w:rsid w:val="0032410C"/>
    <w:rsid w:val="00371C60"/>
    <w:rsid w:val="0037550E"/>
    <w:rsid w:val="003875E4"/>
    <w:rsid w:val="003A1562"/>
    <w:rsid w:val="003B0A0F"/>
    <w:rsid w:val="003B13A1"/>
    <w:rsid w:val="003D6F73"/>
    <w:rsid w:val="003E6B52"/>
    <w:rsid w:val="003E7684"/>
    <w:rsid w:val="003F3A13"/>
    <w:rsid w:val="00406951"/>
    <w:rsid w:val="004152BB"/>
    <w:rsid w:val="004219FF"/>
    <w:rsid w:val="00456310"/>
    <w:rsid w:val="00461C39"/>
    <w:rsid w:val="004635FD"/>
    <w:rsid w:val="00477CC4"/>
    <w:rsid w:val="00487A58"/>
    <w:rsid w:val="004F04A7"/>
    <w:rsid w:val="004F488D"/>
    <w:rsid w:val="0052003E"/>
    <w:rsid w:val="005265F4"/>
    <w:rsid w:val="005340CC"/>
    <w:rsid w:val="00535F7F"/>
    <w:rsid w:val="00536EF6"/>
    <w:rsid w:val="005533D8"/>
    <w:rsid w:val="00573D7E"/>
    <w:rsid w:val="00587436"/>
    <w:rsid w:val="00590602"/>
    <w:rsid w:val="00596C1B"/>
    <w:rsid w:val="005C0256"/>
    <w:rsid w:val="005C6F8E"/>
    <w:rsid w:val="005F1198"/>
    <w:rsid w:val="006222FE"/>
    <w:rsid w:val="00644825"/>
    <w:rsid w:val="00666478"/>
    <w:rsid w:val="006802B7"/>
    <w:rsid w:val="00686432"/>
    <w:rsid w:val="00692592"/>
    <w:rsid w:val="006A1398"/>
    <w:rsid w:val="006A13F5"/>
    <w:rsid w:val="006A7AEC"/>
    <w:rsid w:val="006B7C5A"/>
    <w:rsid w:val="006D394F"/>
    <w:rsid w:val="006F63B3"/>
    <w:rsid w:val="00701A50"/>
    <w:rsid w:val="00707000"/>
    <w:rsid w:val="00711396"/>
    <w:rsid w:val="00712332"/>
    <w:rsid w:val="0071486C"/>
    <w:rsid w:val="00731EE9"/>
    <w:rsid w:val="007471C1"/>
    <w:rsid w:val="0075054F"/>
    <w:rsid w:val="00750C85"/>
    <w:rsid w:val="00763311"/>
    <w:rsid w:val="00777254"/>
    <w:rsid w:val="00794846"/>
    <w:rsid w:val="007A00CF"/>
    <w:rsid w:val="0080147A"/>
    <w:rsid w:val="00807C8C"/>
    <w:rsid w:val="00810E68"/>
    <w:rsid w:val="0083225F"/>
    <w:rsid w:val="00841D84"/>
    <w:rsid w:val="0084722D"/>
    <w:rsid w:val="008550C0"/>
    <w:rsid w:val="00873221"/>
    <w:rsid w:val="0089264D"/>
    <w:rsid w:val="00892A82"/>
    <w:rsid w:val="008E64A7"/>
    <w:rsid w:val="00900FC5"/>
    <w:rsid w:val="00901A1B"/>
    <w:rsid w:val="00916C2B"/>
    <w:rsid w:val="00931E2D"/>
    <w:rsid w:val="00945B83"/>
    <w:rsid w:val="00976707"/>
    <w:rsid w:val="009A69D2"/>
    <w:rsid w:val="009C4B90"/>
    <w:rsid w:val="009E44B6"/>
    <w:rsid w:val="009E5224"/>
    <w:rsid w:val="00A03D12"/>
    <w:rsid w:val="00A54EAB"/>
    <w:rsid w:val="00A60CEB"/>
    <w:rsid w:val="00A73260"/>
    <w:rsid w:val="00A844AF"/>
    <w:rsid w:val="00A96F62"/>
    <w:rsid w:val="00AA362B"/>
    <w:rsid w:val="00AA41DF"/>
    <w:rsid w:val="00AC316B"/>
    <w:rsid w:val="00AF3A88"/>
    <w:rsid w:val="00B13861"/>
    <w:rsid w:val="00B24444"/>
    <w:rsid w:val="00B32D81"/>
    <w:rsid w:val="00B35823"/>
    <w:rsid w:val="00B60E9A"/>
    <w:rsid w:val="00B81775"/>
    <w:rsid w:val="00B85CA3"/>
    <w:rsid w:val="00B90D99"/>
    <w:rsid w:val="00B91A97"/>
    <w:rsid w:val="00B93304"/>
    <w:rsid w:val="00BA7B5B"/>
    <w:rsid w:val="00BE43A0"/>
    <w:rsid w:val="00BF1F66"/>
    <w:rsid w:val="00BF389F"/>
    <w:rsid w:val="00C26E74"/>
    <w:rsid w:val="00C35A36"/>
    <w:rsid w:val="00C3796A"/>
    <w:rsid w:val="00C6111E"/>
    <w:rsid w:val="00CB3C01"/>
    <w:rsid w:val="00CC1FC7"/>
    <w:rsid w:val="00CC7847"/>
    <w:rsid w:val="00CC78E0"/>
    <w:rsid w:val="00CD66E4"/>
    <w:rsid w:val="00CE1DAD"/>
    <w:rsid w:val="00CE219F"/>
    <w:rsid w:val="00CE398B"/>
    <w:rsid w:val="00D0060A"/>
    <w:rsid w:val="00D01EA4"/>
    <w:rsid w:val="00D146EE"/>
    <w:rsid w:val="00D41DEA"/>
    <w:rsid w:val="00D45056"/>
    <w:rsid w:val="00D45F40"/>
    <w:rsid w:val="00D47885"/>
    <w:rsid w:val="00D7138F"/>
    <w:rsid w:val="00D86CFD"/>
    <w:rsid w:val="00DA3BDA"/>
    <w:rsid w:val="00DB3ACE"/>
    <w:rsid w:val="00DC3F31"/>
    <w:rsid w:val="00DE0CE8"/>
    <w:rsid w:val="00DE6970"/>
    <w:rsid w:val="00E00415"/>
    <w:rsid w:val="00E05E36"/>
    <w:rsid w:val="00E2403A"/>
    <w:rsid w:val="00E310E4"/>
    <w:rsid w:val="00E4577A"/>
    <w:rsid w:val="00E53C46"/>
    <w:rsid w:val="00E7187F"/>
    <w:rsid w:val="00E77350"/>
    <w:rsid w:val="00E97951"/>
    <w:rsid w:val="00EA582E"/>
    <w:rsid w:val="00EA6CF5"/>
    <w:rsid w:val="00EC03FA"/>
    <w:rsid w:val="00ED1399"/>
    <w:rsid w:val="00ED30A2"/>
    <w:rsid w:val="00EF0582"/>
    <w:rsid w:val="00F00EDE"/>
    <w:rsid w:val="00F11ABD"/>
    <w:rsid w:val="00F17F6B"/>
    <w:rsid w:val="00F22870"/>
    <w:rsid w:val="00F25626"/>
    <w:rsid w:val="00F35818"/>
    <w:rsid w:val="00F52947"/>
    <w:rsid w:val="00F535FD"/>
    <w:rsid w:val="00F569D4"/>
    <w:rsid w:val="00F57964"/>
    <w:rsid w:val="00F746E8"/>
    <w:rsid w:val="00F822C2"/>
    <w:rsid w:val="00F95F27"/>
    <w:rsid w:val="00FA1D8B"/>
    <w:rsid w:val="00FB7BAA"/>
    <w:rsid w:val="00FC652E"/>
    <w:rsid w:val="00FC70C2"/>
    <w:rsid w:val="00FC74F7"/>
    <w:rsid w:val="00FD3880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33F69"/>
  <w15:docId w15:val="{5D7400BE-9588-44A5-8FF6-34793916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9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2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3A88"/>
    <w:pPr>
      <w:ind w:left="720"/>
      <w:contextualSpacing/>
    </w:pPr>
  </w:style>
  <w:style w:type="character" w:styleId="Siln">
    <w:name w:val="Strong"/>
    <w:uiPriority w:val="99"/>
    <w:qFormat/>
    <w:rsid w:val="00FA1D8B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3F3A1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F3A13"/>
    <w:rPr>
      <w:rFonts w:ascii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rsid w:val="006A7AEC"/>
    <w:pPr>
      <w:numPr>
        <w:numId w:val="2"/>
      </w:num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">
    <w:name w:val="bodytext"/>
    <w:basedOn w:val="Normln"/>
    <w:uiPriority w:val="99"/>
    <w:rsid w:val="006D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6B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58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5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Langerova, Jana</cp:lastModifiedBy>
  <cp:revision>8</cp:revision>
  <cp:lastPrinted>2023-02-20T06:46:00Z</cp:lastPrinted>
  <dcterms:created xsi:type="dcterms:W3CDTF">2024-03-06T07:15:00Z</dcterms:created>
  <dcterms:modified xsi:type="dcterms:W3CDTF">2026-04-07T10:19:00Z</dcterms:modified>
</cp:coreProperties>
</file>